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8E7BC" w14:textId="77777777" w:rsidR="00466CD7" w:rsidRPr="000E2761" w:rsidRDefault="00466CD7" w:rsidP="002776CE">
      <w:pPr>
        <w:jc w:val="center"/>
        <w:rPr>
          <w:rFonts w:ascii="Calibri" w:eastAsia="Helvetica" w:hAnsi="Calibri" w:cs="Calibri"/>
          <w:b/>
          <w:bCs/>
          <w:sz w:val="28"/>
          <w:szCs w:val="28"/>
        </w:rPr>
      </w:pPr>
    </w:p>
    <w:p w14:paraId="08E8A213" w14:textId="77777777" w:rsidR="004F357A" w:rsidRDefault="004F357A" w:rsidP="00687C44">
      <w:pPr>
        <w:jc w:val="center"/>
        <w:rPr>
          <w:rFonts w:ascii="Calibri" w:eastAsia="Helvetica" w:hAnsi="Calibri" w:cs="Calibri"/>
          <w:b/>
          <w:bCs/>
          <w:sz w:val="32"/>
          <w:szCs w:val="32"/>
          <w:lang w:val="en-GB"/>
        </w:rPr>
      </w:pPr>
      <w:r w:rsidRPr="004F357A">
        <w:rPr>
          <w:rFonts w:ascii="Calibri" w:eastAsia="Helvetica" w:hAnsi="Calibri" w:cs="Calibri"/>
          <w:b/>
          <w:bCs/>
          <w:sz w:val="32"/>
          <w:szCs w:val="32"/>
          <w:lang w:val="en-GB"/>
        </w:rPr>
        <w:t xml:space="preserve">Lavazza </w:t>
      </w:r>
      <w:proofErr w:type="spellStart"/>
      <w:r w:rsidRPr="004F357A">
        <w:rPr>
          <w:rFonts w:ascii="Calibri" w:eastAsia="Helvetica" w:hAnsi="Calibri" w:cs="Calibri"/>
          <w:b/>
          <w:bCs/>
          <w:sz w:val="32"/>
          <w:szCs w:val="32"/>
          <w:lang w:val="en-GB"/>
        </w:rPr>
        <w:t>devient</w:t>
      </w:r>
      <w:proofErr w:type="spellEnd"/>
      <w:r w:rsidRPr="004F357A">
        <w:rPr>
          <w:rFonts w:ascii="Calibri" w:eastAsia="Helvetica" w:hAnsi="Calibri" w:cs="Calibri"/>
          <w:b/>
          <w:bCs/>
          <w:sz w:val="32"/>
          <w:szCs w:val="32"/>
          <w:lang w:val="en-GB"/>
        </w:rPr>
        <w:t xml:space="preserve"> le « café </w:t>
      </w:r>
      <w:proofErr w:type="spellStart"/>
      <w:r w:rsidRPr="004F357A">
        <w:rPr>
          <w:rFonts w:ascii="Calibri" w:eastAsia="Helvetica" w:hAnsi="Calibri" w:cs="Calibri"/>
          <w:b/>
          <w:bCs/>
          <w:sz w:val="32"/>
          <w:szCs w:val="32"/>
          <w:lang w:val="en-GB"/>
        </w:rPr>
        <w:t>officiel</w:t>
      </w:r>
      <w:proofErr w:type="spellEnd"/>
      <w:r w:rsidRPr="004F357A">
        <w:rPr>
          <w:rFonts w:ascii="Calibri" w:eastAsia="Helvetica" w:hAnsi="Calibri" w:cs="Calibri"/>
          <w:b/>
          <w:bCs/>
          <w:sz w:val="32"/>
          <w:szCs w:val="32"/>
          <w:lang w:val="en-GB"/>
        </w:rPr>
        <w:t xml:space="preserve"> » </w:t>
      </w:r>
    </w:p>
    <w:p w14:paraId="6132C74F" w14:textId="40D6BB9F" w:rsidR="00687C44" w:rsidRPr="00687C44" w:rsidRDefault="004F357A" w:rsidP="00687C44">
      <w:pPr>
        <w:jc w:val="center"/>
        <w:rPr>
          <w:rFonts w:ascii="Calibri" w:eastAsia="Helvetica" w:hAnsi="Calibri" w:cs="Calibri"/>
          <w:b/>
          <w:bCs/>
          <w:sz w:val="32"/>
          <w:szCs w:val="32"/>
          <w:lang w:val="en-GB"/>
        </w:rPr>
      </w:pPr>
      <w:r w:rsidRPr="004F357A">
        <w:rPr>
          <w:rFonts w:ascii="Calibri" w:eastAsia="Helvetica" w:hAnsi="Calibri" w:cs="Calibri"/>
          <w:b/>
          <w:bCs/>
          <w:sz w:val="32"/>
          <w:szCs w:val="32"/>
          <w:lang w:val="en-GB"/>
        </w:rPr>
        <w:t xml:space="preserve">de la Juventus : </w:t>
      </w:r>
      <w:proofErr w:type="spellStart"/>
      <w:r w:rsidRPr="004F357A">
        <w:rPr>
          <w:rFonts w:ascii="Calibri" w:eastAsia="Helvetica" w:hAnsi="Calibri" w:cs="Calibri"/>
          <w:b/>
          <w:bCs/>
          <w:sz w:val="32"/>
          <w:szCs w:val="32"/>
          <w:lang w:val="en-GB"/>
        </w:rPr>
        <w:t>une</w:t>
      </w:r>
      <w:proofErr w:type="spellEnd"/>
      <w:r w:rsidRPr="004F357A">
        <w:rPr>
          <w:rFonts w:ascii="Calibri" w:eastAsia="Helvetica" w:hAnsi="Calibri" w:cs="Calibri"/>
          <w:b/>
          <w:bCs/>
          <w:sz w:val="32"/>
          <w:szCs w:val="32"/>
          <w:lang w:val="en-GB"/>
        </w:rPr>
        <w:t xml:space="preserve"> vision commune du </w:t>
      </w:r>
      <w:proofErr w:type="spellStart"/>
      <w:r w:rsidRPr="004F357A">
        <w:rPr>
          <w:rFonts w:ascii="Calibri" w:eastAsia="Helvetica" w:hAnsi="Calibri" w:cs="Calibri"/>
          <w:b/>
          <w:bCs/>
          <w:sz w:val="32"/>
          <w:szCs w:val="32"/>
          <w:lang w:val="en-GB"/>
        </w:rPr>
        <w:t>futur</w:t>
      </w:r>
      <w:proofErr w:type="spellEnd"/>
    </w:p>
    <w:p w14:paraId="471F1A6B" w14:textId="77777777" w:rsidR="0024524B" w:rsidRPr="00687C44" w:rsidRDefault="0024524B">
      <w:pPr>
        <w:jc w:val="both"/>
        <w:rPr>
          <w:rFonts w:ascii="Calibri" w:hAnsi="Calibri" w:cs="Calibri"/>
          <w:b/>
          <w:bCs/>
          <w:lang w:val="en-US"/>
        </w:rPr>
      </w:pPr>
    </w:p>
    <w:p w14:paraId="1C585CC1" w14:textId="77777777" w:rsidR="000E2761" w:rsidRPr="00687C44" w:rsidRDefault="000E2761">
      <w:pPr>
        <w:jc w:val="both"/>
        <w:rPr>
          <w:rFonts w:ascii="Calibri" w:hAnsi="Calibri" w:cs="Calibri"/>
          <w:b/>
          <w:bCs/>
          <w:lang w:val="en-US"/>
        </w:rPr>
      </w:pPr>
    </w:p>
    <w:p w14:paraId="0E66528F" w14:textId="3B99DE57" w:rsidR="00687C44" w:rsidRDefault="00B60D43">
      <w:pPr>
        <w:jc w:val="both"/>
        <w:rPr>
          <w:rFonts w:ascii="Calibri" w:hAnsi="Calibri" w:cs="Calibri"/>
          <w:lang w:val="en-US"/>
        </w:rPr>
      </w:pPr>
      <w:r w:rsidRPr="00B60D43">
        <w:rPr>
          <w:rFonts w:ascii="Calibri" w:hAnsi="Calibri" w:cs="Calibri"/>
          <w:b/>
          <w:bCs/>
          <w:lang w:val="en-US"/>
        </w:rPr>
        <w:t xml:space="preserve">Turin, le 8 </w:t>
      </w:r>
      <w:proofErr w:type="spellStart"/>
      <w:r w:rsidRPr="00B60D43">
        <w:rPr>
          <w:rFonts w:ascii="Calibri" w:hAnsi="Calibri" w:cs="Calibri"/>
          <w:b/>
          <w:bCs/>
          <w:lang w:val="en-US"/>
        </w:rPr>
        <w:t>septembre</w:t>
      </w:r>
      <w:proofErr w:type="spellEnd"/>
      <w:r w:rsidRPr="00B60D43">
        <w:rPr>
          <w:rFonts w:ascii="Calibri" w:hAnsi="Calibri" w:cs="Calibri"/>
          <w:b/>
          <w:bCs/>
          <w:lang w:val="en-US"/>
        </w:rPr>
        <w:t xml:space="preserve"> 2020 </w:t>
      </w:r>
      <w:r w:rsidRPr="00B60D43">
        <w:rPr>
          <w:rFonts w:ascii="Calibri" w:hAnsi="Calibri" w:cs="Calibri"/>
          <w:lang w:val="en-US"/>
        </w:rPr>
        <w:t xml:space="preserve">– Du « café </w:t>
      </w:r>
      <w:proofErr w:type="spellStart"/>
      <w:r w:rsidRPr="00B60D43">
        <w:rPr>
          <w:rFonts w:ascii="Calibri" w:hAnsi="Calibri" w:cs="Calibri"/>
          <w:lang w:val="en-US"/>
        </w:rPr>
        <w:t>officiel</w:t>
      </w:r>
      <w:proofErr w:type="spellEnd"/>
      <w:r w:rsidRPr="00B60D43">
        <w:rPr>
          <w:rFonts w:ascii="Calibri" w:hAnsi="Calibri" w:cs="Calibri"/>
          <w:lang w:val="en-US"/>
        </w:rPr>
        <w:t xml:space="preserve"> » pour les champions </w:t>
      </w:r>
      <w:proofErr w:type="spellStart"/>
      <w:r w:rsidRPr="00B60D43">
        <w:rPr>
          <w:rFonts w:ascii="Calibri" w:hAnsi="Calibri" w:cs="Calibri"/>
          <w:lang w:val="en-US"/>
        </w:rPr>
        <w:t>en</w:t>
      </w:r>
      <w:proofErr w:type="spellEnd"/>
      <w:r w:rsidRPr="00B60D43">
        <w:rPr>
          <w:rFonts w:ascii="Calibri" w:hAnsi="Calibri" w:cs="Calibri"/>
          <w:lang w:val="en-US"/>
        </w:rPr>
        <w:t xml:space="preserve"> </w:t>
      </w:r>
      <w:proofErr w:type="spellStart"/>
      <w:r w:rsidRPr="00B60D43">
        <w:rPr>
          <w:rFonts w:ascii="Calibri" w:hAnsi="Calibri" w:cs="Calibri"/>
          <w:lang w:val="en-US"/>
        </w:rPr>
        <w:t>titre</w:t>
      </w:r>
      <w:proofErr w:type="spellEnd"/>
      <w:r w:rsidRPr="00B60D43">
        <w:rPr>
          <w:rFonts w:ascii="Calibri" w:hAnsi="Calibri" w:cs="Calibri"/>
          <w:lang w:val="en-US"/>
        </w:rPr>
        <w:t xml:space="preserve"> de </w:t>
      </w:r>
      <w:proofErr w:type="spellStart"/>
      <w:r w:rsidRPr="00B60D43">
        <w:rPr>
          <w:rFonts w:ascii="Calibri" w:hAnsi="Calibri" w:cs="Calibri"/>
          <w:lang w:val="en-US"/>
        </w:rPr>
        <w:t>l’Italie</w:t>
      </w:r>
      <w:proofErr w:type="spellEnd"/>
      <w:r w:rsidRPr="00B60D43">
        <w:rPr>
          <w:rFonts w:ascii="Calibri" w:hAnsi="Calibri" w:cs="Calibri"/>
          <w:lang w:val="en-US"/>
        </w:rPr>
        <w:t xml:space="preserve"> : </w:t>
      </w:r>
      <w:proofErr w:type="spellStart"/>
      <w:r w:rsidRPr="00B60D43">
        <w:rPr>
          <w:rFonts w:ascii="Calibri" w:hAnsi="Calibri" w:cs="Calibri"/>
          <w:lang w:val="en-US"/>
        </w:rPr>
        <w:t>tel</w:t>
      </w:r>
      <w:proofErr w:type="spellEnd"/>
      <w:r w:rsidRPr="00B60D43">
        <w:rPr>
          <w:rFonts w:ascii="Calibri" w:hAnsi="Calibri" w:cs="Calibri"/>
          <w:lang w:val="en-US"/>
        </w:rPr>
        <w:t xml:space="preserve"> </w:t>
      </w:r>
      <w:proofErr w:type="spellStart"/>
      <w:r w:rsidRPr="00B60D43">
        <w:rPr>
          <w:rFonts w:ascii="Calibri" w:hAnsi="Calibri" w:cs="Calibri"/>
          <w:lang w:val="en-US"/>
        </w:rPr>
        <w:t>est</w:t>
      </w:r>
      <w:proofErr w:type="spellEnd"/>
      <w:r w:rsidRPr="00B60D43">
        <w:rPr>
          <w:rFonts w:ascii="Calibri" w:hAnsi="Calibri" w:cs="Calibri"/>
          <w:lang w:val="en-US"/>
        </w:rPr>
        <w:t xml:space="preserve"> </w:t>
      </w:r>
      <w:proofErr w:type="spellStart"/>
      <w:r w:rsidRPr="00B60D43">
        <w:rPr>
          <w:rFonts w:ascii="Calibri" w:hAnsi="Calibri" w:cs="Calibri"/>
          <w:lang w:val="en-US"/>
        </w:rPr>
        <w:t>l’accord</w:t>
      </w:r>
      <w:proofErr w:type="spellEnd"/>
      <w:r w:rsidRPr="00B60D43">
        <w:rPr>
          <w:rFonts w:ascii="Calibri" w:hAnsi="Calibri" w:cs="Calibri"/>
          <w:lang w:val="en-US"/>
        </w:rPr>
        <w:t xml:space="preserve"> passé entre </w:t>
      </w:r>
      <w:r w:rsidRPr="000713C4">
        <w:rPr>
          <w:rFonts w:ascii="Calibri" w:hAnsi="Calibri" w:cs="Calibri"/>
          <w:b/>
          <w:bCs/>
          <w:lang w:val="en-US"/>
        </w:rPr>
        <w:t>Lavazza</w:t>
      </w:r>
      <w:r w:rsidRPr="00B60D43">
        <w:rPr>
          <w:rFonts w:ascii="Calibri" w:hAnsi="Calibri" w:cs="Calibri"/>
          <w:lang w:val="en-US"/>
        </w:rPr>
        <w:t xml:space="preserve"> et la </w:t>
      </w:r>
      <w:r w:rsidRPr="000713C4">
        <w:rPr>
          <w:rFonts w:ascii="Calibri" w:hAnsi="Calibri" w:cs="Calibri"/>
          <w:b/>
          <w:bCs/>
          <w:lang w:val="en-US"/>
        </w:rPr>
        <w:t>Juventus</w:t>
      </w:r>
      <w:r w:rsidRPr="00B60D43">
        <w:rPr>
          <w:rFonts w:ascii="Calibri" w:hAnsi="Calibri" w:cs="Calibri"/>
          <w:lang w:val="en-US"/>
        </w:rPr>
        <w:t xml:space="preserve">, </w:t>
      </w:r>
      <w:proofErr w:type="spellStart"/>
      <w:r w:rsidRPr="00B60D43">
        <w:rPr>
          <w:rFonts w:ascii="Calibri" w:hAnsi="Calibri" w:cs="Calibri"/>
          <w:lang w:val="en-US"/>
        </w:rPr>
        <w:t>dont</w:t>
      </w:r>
      <w:proofErr w:type="spellEnd"/>
      <w:r w:rsidRPr="00B60D43">
        <w:rPr>
          <w:rFonts w:ascii="Calibri" w:hAnsi="Calibri" w:cs="Calibri"/>
          <w:lang w:val="en-US"/>
        </w:rPr>
        <w:t xml:space="preserve"> les </w:t>
      </w:r>
      <w:proofErr w:type="spellStart"/>
      <w:r w:rsidRPr="00B60D43">
        <w:rPr>
          <w:rFonts w:ascii="Calibri" w:hAnsi="Calibri" w:cs="Calibri"/>
          <w:lang w:val="en-US"/>
        </w:rPr>
        <w:t>valeurs</w:t>
      </w:r>
      <w:proofErr w:type="spellEnd"/>
      <w:r w:rsidRPr="00B60D43">
        <w:rPr>
          <w:rFonts w:ascii="Calibri" w:hAnsi="Calibri" w:cs="Calibri"/>
          <w:lang w:val="en-US"/>
        </w:rPr>
        <w:t xml:space="preserve"> </w:t>
      </w:r>
      <w:proofErr w:type="spellStart"/>
      <w:r w:rsidRPr="00B60D43">
        <w:rPr>
          <w:rFonts w:ascii="Calibri" w:hAnsi="Calibri" w:cs="Calibri"/>
          <w:lang w:val="en-US"/>
        </w:rPr>
        <w:t>caractéristiques</w:t>
      </w:r>
      <w:proofErr w:type="spellEnd"/>
      <w:r w:rsidRPr="00B60D43">
        <w:rPr>
          <w:rFonts w:ascii="Calibri" w:hAnsi="Calibri" w:cs="Calibri"/>
          <w:lang w:val="en-US"/>
        </w:rPr>
        <w:t xml:space="preserve"> communes et la </w:t>
      </w:r>
      <w:proofErr w:type="spellStart"/>
      <w:r w:rsidRPr="00B60D43">
        <w:rPr>
          <w:rFonts w:ascii="Calibri" w:hAnsi="Calibri" w:cs="Calibri"/>
          <w:lang w:val="en-US"/>
        </w:rPr>
        <w:t>réputation</w:t>
      </w:r>
      <w:proofErr w:type="spellEnd"/>
      <w:r w:rsidRPr="00B60D43">
        <w:rPr>
          <w:rFonts w:ascii="Calibri" w:hAnsi="Calibri" w:cs="Calibri"/>
          <w:lang w:val="en-US"/>
        </w:rPr>
        <w:t xml:space="preserve"> locale et </w:t>
      </w:r>
      <w:proofErr w:type="spellStart"/>
      <w:r w:rsidRPr="00B60D43">
        <w:rPr>
          <w:rFonts w:ascii="Calibri" w:hAnsi="Calibri" w:cs="Calibri"/>
          <w:lang w:val="en-US"/>
        </w:rPr>
        <w:t>internationale</w:t>
      </w:r>
      <w:proofErr w:type="spellEnd"/>
      <w:r w:rsidRPr="00B60D43">
        <w:rPr>
          <w:rFonts w:ascii="Calibri" w:hAnsi="Calibri" w:cs="Calibri"/>
          <w:lang w:val="en-US"/>
        </w:rPr>
        <w:t xml:space="preserve"> constituent le </w:t>
      </w:r>
      <w:proofErr w:type="spellStart"/>
      <w:r w:rsidRPr="00B60D43">
        <w:rPr>
          <w:rFonts w:ascii="Calibri" w:hAnsi="Calibri" w:cs="Calibri"/>
          <w:lang w:val="en-US"/>
        </w:rPr>
        <w:t>fondement</w:t>
      </w:r>
      <w:proofErr w:type="spellEnd"/>
      <w:r w:rsidRPr="00B60D43">
        <w:rPr>
          <w:rFonts w:ascii="Calibri" w:hAnsi="Calibri" w:cs="Calibri"/>
          <w:lang w:val="en-US"/>
        </w:rPr>
        <w:t xml:space="preserve"> de </w:t>
      </w:r>
      <w:proofErr w:type="spellStart"/>
      <w:r w:rsidRPr="00B60D43">
        <w:rPr>
          <w:rFonts w:ascii="Calibri" w:hAnsi="Calibri" w:cs="Calibri"/>
          <w:lang w:val="en-US"/>
        </w:rPr>
        <w:t>ce</w:t>
      </w:r>
      <w:proofErr w:type="spellEnd"/>
      <w:r w:rsidRPr="00B60D43">
        <w:rPr>
          <w:rFonts w:ascii="Calibri" w:hAnsi="Calibri" w:cs="Calibri"/>
          <w:lang w:val="en-US"/>
        </w:rPr>
        <w:t xml:space="preserve"> </w:t>
      </w:r>
      <w:proofErr w:type="spellStart"/>
      <w:r w:rsidRPr="00B60D43">
        <w:rPr>
          <w:rFonts w:ascii="Calibri" w:hAnsi="Calibri" w:cs="Calibri"/>
          <w:lang w:val="en-US"/>
        </w:rPr>
        <w:t>partenariat</w:t>
      </w:r>
      <w:proofErr w:type="spellEnd"/>
      <w:r w:rsidRPr="00B60D43">
        <w:rPr>
          <w:rFonts w:ascii="Calibri" w:hAnsi="Calibri" w:cs="Calibri"/>
          <w:lang w:val="en-US"/>
        </w:rPr>
        <w:t xml:space="preserve">. Le fait de </w:t>
      </w:r>
      <w:proofErr w:type="spellStart"/>
      <w:r w:rsidRPr="00B60D43">
        <w:rPr>
          <w:rFonts w:ascii="Calibri" w:hAnsi="Calibri" w:cs="Calibri"/>
          <w:lang w:val="en-US"/>
        </w:rPr>
        <w:t>réunir</w:t>
      </w:r>
      <w:proofErr w:type="spellEnd"/>
      <w:r w:rsidRPr="00B60D43">
        <w:rPr>
          <w:rFonts w:ascii="Calibri" w:hAnsi="Calibri" w:cs="Calibri"/>
          <w:lang w:val="en-US"/>
        </w:rPr>
        <w:t xml:space="preserve"> </w:t>
      </w:r>
      <w:proofErr w:type="spellStart"/>
      <w:r w:rsidRPr="00B60D43">
        <w:rPr>
          <w:rFonts w:ascii="Calibri" w:hAnsi="Calibri" w:cs="Calibri"/>
          <w:lang w:val="en-US"/>
        </w:rPr>
        <w:t>ces</w:t>
      </w:r>
      <w:proofErr w:type="spellEnd"/>
      <w:r w:rsidRPr="00B60D43">
        <w:rPr>
          <w:rFonts w:ascii="Calibri" w:hAnsi="Calibri" w:cs="Calibri"/>
          <w:lang w:val="en-US"/>
        </w:rPr>
        <w:t xml:space="preserve"> deux marques </w:t>
      </w:r>
      <w:proofErr w:type="spellStart"/>
      <w:r w:rsidRPr="00B60D43">
        <w:rPr>
          <w:rFonts w:ascii="Calibri" w:hAnsi="Calibri" w:cs="Calibri"/>
          <w:lang w:val="en-US"/>
        </w:rPr>
        <w:t>emblématiques</w:t>
      </w:r>
      <w:proofErr w:type="spellEnd"/>
      <w:r w:rsidRPr="00B60D43">
        <w:rPr>
          <w:rFonts w:ascii="Calibri" w:hAnsi="Calibri" w:cs="Calibri"/>
          <w:lang w:val="en-US"/>
        </w:rPr>
        <w:t xml:space="preserve"> </w:t>
      </w:r>
      <w:proofErr w:type="spellStart"/>
      <w:r w:rsidRPr="00B60D43">
        <w:rPr>
          <w:rFonts w:ascii="Calibri" w:hAnsi="Calibri" w:cs="Calibri"/>
          <w:lang w:val="en-US"/>
        </w:rPr>
        <w:t>incarne</w:t>
      </w:r>
      <w:proofErr w:type="spellEnd"/>
      <w:r w:rsidRPr="00B60D43">
        <w:rPr>
          <w:rFonts w:ascii="Calibri" w:hAnsi="Calibri" w:cs="Calibri"/>
          <w:lang w:val="en-US"/>
        </w:rPr>
        <w:t xml:space="preserve"> la </w:t>
      </w:r>
      <w:proofErr w:type="spellStart"/>
      <w:r w:rsidRPr="00B60D43">
        <w:rPr>
          <w:rFonts w:ascii="Calibri" w:hAnsi="Calibri" w:cs="Calibri"/>
          <w:lang w:val="en-US"/>
        </w:rPr>
        <w:t>une</w:t>
      </w:r>
      <w:proofErr w:type="spellEnd"/>
      <w:r w:rsidRPr="00B60D43">
        <w:rPr>
          <w:rFonts w:ascii="Calibri" w:hAnsi="Calibri" w:cs="Calibri"/>
          <w:lang w:val="en-US"/>
        </w:rPr>
        <w:t xml:space="preserve"> vision commune d’un </w:t>
      </w:r>
      <w:proofErr w:type="spellStart"/>
      <w:r w:rsidRPr="00B60D43">
        <w:rPr>
          <w:rFonts w:ascii="Calibri" w:hAnsi="Calibri" w:cs="Calibri"/>
          <w:lang w:val="en-US"/>
        </w:rPr>
        <w:t>avenir</w:t>
      </w:r>
      <w:proofErr w:type="spellEnd"/>
      <w:r w:rsidRPr="00B60D43">
        <w:rPr>
          <w:rFonts w:ascii="Calibri" w:hAnsi="Calibri" w:cs="Calibri"/>
          <w:lang w:val="en-US"/>
        </w:rPr>
        <w:t xml:space="preserve"> </w:t>
      </w:r>
      <w:proofErr w:type="spellStart"/>
      <w:r w:rsidRPr="00B60D43">
        <w:rPr>
          <w:rFonts w:ascii="Calibri" w:hAnsi="Calibri" w:cs="Calibri"/>
          <w:lang w:val="en-US"/>
        </w:rPr>
        <w:t>où</w:t>
      </w:r>
      <w:proofErr w:type="spellEnd"/>
      <w:r w:rsidRPr="00B60D43">
        <w:rPr>
          <w:rFonts w:ascii="Calibri" w:hAnsi="Calibri" w:cs="Calibri"/>
          <w:lang w:val="en-US"/>
        </w:rPr>
        <w:t xml:space="preserve"> </w:t>
      </w:r>
      <w:proofErr w:type="spellStart"/>
      <w:r w:rsidRPr="00B60D43">
        <w:rPr>
          <w:rFonts w:ascii="Calibri" w:hAnsi="Calibri" w:cs="Calibri"/>
          <w:lang w:val="en-US"/>
        </w:rPr>
        <w:t>l’innovation</w:t>
      </w:r>
      <w:proofErr w:type="spellEnd"/>
      <w:r w:rsidRPr="00B60D43">
        <w:rPr>
          <w:rFonts w:ascii="Calibri" w:hAnsi="Calibri" w:cs="Calibri"/>
          <w:lang w:val="en-US"/>
        </w:rPr>
        <w:t xml:space="preserve">, la passion et la tradition </w:t>
      </w:r>
      <w:proofErr w:type="spellStart"/>
      <w:r w:rsidRPr="00B60D43">
        <w:rPr>
          <w:rFonts w:ascii="Calibri" w:hAnsi="Calibri" w:cs="Calibri"/>
          <w:lang w:val="en-US"/>
        </w:rPr>
        <w:t>façonneront</w:t>
      </w:r>
      <w:proofErr w:type="spellEnd"/>
      <w:r w:rsidRPr="00B60D43">
        <w:rPr>
          <w:rFonts w:ascii="Calibri" w:hAnsi="Calibri" w:cs="Calibri"/>
          <w:lang w:val="en-US"/>
        </w:rPr>
        <w:t xml:space="preserve"> des </w:t>
      </w:r>
      <w:proofErr w:type="spellStart"/>
      <w:r w:rsidRPr="00B60D43">
        <w:rPr>
          <w:rFonts w:ascii="Calibri" w:hAnsi="Calibri" w:cs="Calibri"/>
          <w:lang w:val="en-US"/>
        </w:rPr>
        <w:t>projets</w:t>
      </w:r>
      <w:proofErr w:type="spellEnd"/>
      <w:r w:rsidRPr="00B60D43">
        <w:rPr>
          <w:rFonts w:ascii="Calibri" w:hAnsi="Calibri" w:cs="Calibri"/>
          <w:lang w:val="en-US"/>
        </w:rPr>
        <w:t xml:space="preserve"> </w:t>
      </w:r>
      <w:proofErr w:type="spellStart"/>
      <w:r w:rsidRPr="00B60D43">
        <w:rPr>
          <w:rFonts w:ascii="Calibri" w:hAnsi="Calibri" w:cs="Calibri"/>
          <w:lang w:val="en-US"/>
        </w:rPr>
        <w:t>inspirants</w:t>
      </w:r>
      <w:proofErr w:type="spellEnd"/>
      <w:r w:rsidRPr="00B60D43">
        <w:rPr>
          <w:rFonts w:ascii="Calibri" w:hAnsi="Calibri" w:cs="Calibri"/>
          <w:lang w:val="en-US"/>
        </w:rPr>
        <w:t xml:space="preserve"> et </w:t>
      </w:r>
      <w:proofErr w:type="spellStart"/>
      <w:r w:rsidRPr="00B60D43">
        <w:rPr>
          <w:rFonts w:ascii="Calibri" w:hAnsi="Calibri" w:cs="Calibri"/>
          <w:lang w:val="en-US"/>
        </w:rPr>
        <w:t>engageants</w:t>
      </w:r>
      <w:proofErr w:type="spellEnd"/>
      <w:r w:rsidRPr="00B60D43">
        <w:rPr>
          <w:rFonts w:ascii="Calibri" w:hAnsi="Calibri" w:cs="Calibri"/>
          <w:lang w:val="en-US"/>
        </w:rPr>
        <w:t xml:space="preserve"> qui </w:t>
      </w:r>
      <w:proofErr w:type="spellStart"/>
      <w:r w:rsidRPr="00B60D43">
        <w:rPr>
          <w:rFonts w:ascii="Calibri" w:hAnsi="Calibri" w:cs="Calibri"/>
          <w:lang w:val="en-US"/>
        </w:rPr>
        <w:t>placeront</w:t>
      </w:r>
      <w:proofErr w:type="spellEnd"/>
      <w:r w:rsidRPr="00B60D43">
        <w:rPr>
          <w:rFonts w:ascii="Calibri" w:hAnsi="Calibri" w:cs="Calibri"/>
          <w:lang w:val="en-US"/>
        </w:rPr>
        <w:t xml:space="preserve"> les gens au </w:t>
      </w:r>
      <w:proofErr w:type="spellStart"/>
      <w:r w:rsidRPr="00B60D43">
        <w:rPr>
          <w:rFonts w:ascii="Calibri" w:hAnsi="Calibri" w:cs="Calibri"/>
          <w:lang w:val="en-US"/>
        </w:rPr>
        <w:t>cœur</w:t>
      </w:r>
      <w:proofErr w:type="spellEnd"/>
      <w:r w:rsidRPr="00B60D43">
        <w:rPr>
          <w:rFonts w:ascii="Calibri" w:hAnsi="Calibri" w:cs="Calibri"/>
          <w:lang w:val="en-US"/>
        </w:rPr>
        <w:t xml:space="preserve"> </w:t>
      </w:r>
      <w:proofErr w:type="spellStart"/>
      <w:r w:rsidRPr="00B60D43">
        <w:rPr>
          <w:rFonts w:ascii="Calibri" w:hAnsi="Calibri" w:cs="Calibri"/>
          <w:lang w:val="en-US"/>
        </w:rPr>
        <w:t>d’une</w:t>
      </w:r>
      <w:proofErr w:type="spellEnd"/>
      <w:r w:rsidRPr="00B60D43">
        <w:rPr>
          <w:rFonts w:ascii="Calibri" w:hAnsi="Calibri" w:cs="Calibri"/>
          <w:lang w:val="en-US"/>
        </w:rPr>
        <w:t xml:space="preserve"> </w:t>
      </w:r>
      <w:proofErr w:type="spellStart"/>
      <w:r w:rsidRPr="00B60D43">
        <w:rPr>
          <w:rFonts w:ascii="Calibri" w:hAnsi="Calibri" w:cs="Calibri"/>
          <w:lang w:val="en-US"/>
        </w:rPr>
        <w:t>histoire</w:t>
      </w:r>
      <w:proofErr w:type="spellEnd"/>
      <w:r w:rsidRPr="00B60D43">
        <w:rPr>
          <w:rFonts w:ascii="Calibri" w:hAnsi="Calibri" w:cs="Calibri"/>
          <w:lang w:val="en-US"/>
        </w:rPr>
        <w:t xml:space="preserve"> </w:t>
      </w:r>
      <w:proofErr w:type="spellStart"/>
      <w:r w:rsidRPr="00B60D43">
        <w:rPr>
          <w:rFonts w:ascii="Calibri" w:hAnsi="Calibri" w:cs="Calibri"/>
          <w:lang w:val="en-US"/>
        </w:rPr>
        <w:t>d’excellence</w:t>
      </w:r>
      <w:proofErr w:type="spellEnd"/>
      <w:r w:rsidRPr="00B60D43">
        <w:rPr>
          <w:rFonts w:ascii="Calibri" w:hAnsi="Calibri" w:cs="Calibri"/>
          <w:lang w:val="en-US"/>
        </w:rPr>
        <w:t>.</w:t>
      </w:r>
    </w:p>
    <w:p w14:paraId="18F38D32" w14:textId="77777777" w:rsidR="00B60D43" w:rsidRPr="00B60D43" w:rsidRDefault="00B60D43">
      <w:pPr>
        <w:jc w:val="both"/>
        <w:rPr>
          <w:rFonts w:ascii="Calibri" w:hAnsi="Calibri" w:cs="Calibri"/>
          <w:color w:val="000000"/>
          <w:lang w:val="en-US"/>
        </w:rPr>
      </w:pPr>
    </w:p>
    <w:p w14:paraId="66C36923" w14:textId="77777777" w:rsidR="0085218D" w:rsidRDefault="0085218D" w:rsidP="00687C44">
      <w:pPr>
        <w:jc w:val="both"/>
        <w:rPr>
          <w:rFonts w:ascii="Calibri" w:hAnsi="Calibri" w:cs="Calibri"/>
          <w:color w:val="000000"/>
          <w:lang w:val="en-GB"/>
        </w:rPr>
      </w:pPr>
      <w:proofErr w:type="spellStart"/>
      <w:r w:rsidRPr="0085218D">
        <w:rPr>
          <w:rFonts w:ascii="Calibri" w:hAnsi="Calibri" w:cs="Calibri"/>
          <w:color w:val="000000"/>
          <w:lang w:val="en-GB"/>
        </w:rPr>
        <w:t>Mais</w:t>
      </w:r>
      <w:proofErr w:type="spellEnd"/>
      <w:r w:rsidRPr="0085218D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85218D">
        <w:rPr>
          <w:rFonts w:ascii="Calibri" w:hAnsi="Calibri" w:cs="Calibri"/>
          <w:color w:val="000000"/>
          <w:lang w:val="en-GB"/>
        </w:rPr>
        <w:t>ce</w:t>
      </w:r>
      <w:proofErr w:type="spellEnd"/>
      <w:r w:rsidRPr="0085218D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85218D">
        <w:rPr>
          <w:rFonts w:ascii="Calibri" w:hAnsi="Calibri" w:cs="Calibri"/>
          <w:color w:val="000000"/>
          <w:lang w:val="en-GB"/>
        </w:rPr>
        <w:t>n’est</w:t>
      </w:r>
      <w:proofErr w:type="spellEnd"/>
      <w:r w:rsidRPr="0085218D">
        <w:rPr>
          <w:rFonts w:ascii="Calibri" w:hAnsi="Calibri" w:cs="Calibri"/>
          <w:color w:val="000000"/>
          <w:lang w:val="en-GB"/>
        </w:rPr>
        <w:t xml:space="preserve"> pas tout. </w:t>
      </w:r>
      <w:proofErr w:type="spellStart"/>
      <w:r w:rsidRPr="0085218D">
        <w:rPr>
          <w:rFonts w:ascii="Calibri" w:hAnsi="Calibri" w:cs="Calibri"/>
          <w:color w:val="000000"/>
          <w:lang w:val="en-GB"/>
        </w:rPr>
        <w:t>Toutes</w:t>
      </w:r>
      <w:proofErr w:type="spellEnd"/>
      <w:r w:rsidRPr="0085218D">
        <w:rPr>
          <w:rFonts w:ascii="Calibri" w:hAnsi="Calibri" w:cs="Calibri"/>
          <w:color w:val="000000"/>
          <w:lang w:val="en-GB"/>
        </w:rPr>
        <w:t xml:space="preserve"> deux </w:t>
      </w:r>
      <w:proofErr w:type="spellStart"/>
      <w:r w:rsidRPr="0085218D">
        <w:rPr>
          <w:rFonts w:ascii="Calibri" w:hAnsi="Calibri" w:cs="Calibri"/>
          <w:color w:val="000000"/>
          <w:lang w:val="en-GB"/>
        </w:rPr>
        <w:t>originaires</w:t>
      </w:r>
      <w:proofErr w:type="spellEnd"/>
      <w:r w:rsidRPr="0085218D">
        <w:rPr>
          <w:rFonts w:ascii="Calibri" w:hAnsi="Calibri" w:cs="Calibri"/>
          <w:color w:val="000000"/>
          <w:lang w:val="en-GB"/>
        </w:rPr>
        <w:t xml:space="preserve"> de Turin et </w:t>
      </w:r>
      <w:proofErr w:type="spellStart"/>
      <w:r w:rsidRPr="0085218D">
        <w:rPr>
          <w:rFonts w:ascii="Calibri" w:hAnsi="Calibri" w:cs="Calibri"/>
          <w:color w:val="000000"/>
          <w:lang w:val="en-GB"/>
        </w:rPr>
        <w:t>mondialement</w:t>
      </w:r>
      <w:proofErr w:type="spellEnd"/>
      <w:r w:rsidRPr="0085218D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85218D">
        <w:rPr>
          <w:rFonts w:ascii="Calibri" w:hAnsi="Calibri" w:cs="Calibri"/>
          <w:color w:val="000000"/>
          <w:lang w:val="en-GB"/>
        </w:rPr>
        <w:t>célèbres</w:t>
      </w:r>
      <w:proofErr w:type="spellEnd"/>
      <w:r w:rsidRPr="0085218D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85218D">
        <w:rPr>
          <w:rFonts w:ascii="Calibri" w:hAnsi="Calibri" w:cs="Calibri"/>
          <w:color w:val="000000"/>
          <w:lang w:val="en-GB"/>
        </w:rPr>
        <w:t>aujourd’hui</w:t>
      </w:r>
      <w:proofErr w:type="spellEnd"/>
      <w:r w:rsidRPr="0085218D">
        <w:rPr>
          <w:rFonts w:ascii="Calibri" w:hAnsi="Calibri" w:cs="Calibri"/>
          <w:color w:val="000000"/>
          <w:lang w:val="en-GB"/>
        </w:rPr>
        <w:t xml:space="preserve">, </w:t>
      </w:r>
      <w:r w:rsidRPr="0085218D">
        <w:rPr>
          <w:rFonts w:ascii="Calibri" w:hAnsi="Calibri" w:cs="Calibri"/>
          <w:b/>
          <w:bCs/>
          <w:color w:val="000000"/>
          <w:lang w:val="en-GB"/>
        </w:rPr>
        <w:t>Lavazza</w:t>
      </w:r>
      <w:r w:rsidRPr="0085218D">
        <w:rPr>
          <w:rFonts w:ascii="Calibri" w:hAnsi="Calibri" w:cs="Calibri"/>
          <w:color w:val="000000"/>
          <w:lang w:val="en-GB"/>
        </w:rPr>
        <w:t xml:space="preserve"> et la </w:t>
      </w:r>
      <w:r w:rsidRPr="0085218D">
        <w:rPr>
          <w:rFonts w:ascii="Calibri" w:hAnsi="Calibri" w:cs="Calibri"/>
          <w:b/>
          <w:bCs/>
          <w:color w:val="000000"/>
          <w:lang w:val="en-GB"/>
        </w:rPr>
        <w:t>Juventus</w:t>
      </w:r>
      <w:r w:rsidRPr="0085218D">
        <w:rPr>
          <w:rFonts w:ascii="Calibri" w:hAnsi="Calibri" w:cs="Calibri"/>
          <w:color w:val="000000"/>
          <w:lang w:val="en-GB"/>
        </w:rPr>
        <w:t xml:space="preserve">, </w:t>
      </w:r>
      <w:proofErr w:type="spellStart"/>
      <w:r w:rsidRPr="0085218D">
        <w:rPr>
          <w:rFonts w:ascii="Calibri" w:hAnsi="Calibri" w:cs="Calibri"/>
          <w:color w:val="000000"/>
          <w:lang w:val="en-GB"/>
        </w:rPr>
        <w:t>grâce</w:t>
      </w:r>
      <w:proofErr w:type="spellEnd"/>
      <w:r w:rsidRPr="0085218D">
        <w:rPr>
          <w:rFonts w:ascii="Calibri" w:hAnsi="Calibri" w:cs="Calibri"/>
          <w:color w:val="000000"/>
          <w:lang w:val="en-GB"/>
        </w:rPr>
        <w:t xml:space="preserve"> à </w:t>
      </w:r>
      <w:proofErr w:type="spellStart"/>
      <w:r w:rsidRPr="0085218D">
        <w:rPr>
          <w:rFonts w:ascii="Calibri" w:hAnsi="Calibri" w:cs="Calibri"/>
          <w:color w:val="000000"/>
          <w:lang w:val="en-GB"/>
        </w:rPr>
        <w:t>leur</w:t>
      </w:r>
      <w:proofErr w:type="spellEnd"/>
      <w:r w:rsidRPr="0085218D">
        <w:rPr>
          <w:rFonts w:ascii="Calibri" w:hAnsi="Calibri" w:cs="Calibri"/>
          <w:color w:val="000000"/>
          <w:lang w:val="en-GB"/>
        </w:rPr>
        <w:t xml:space="preserve"> vision </w:t>
      </w:r>
      <w:proofErr w:type="spellStart"/>
      <w:r w:rsidRPr="0085218D">
        <w:rPr>
          <w:rFonts w:ascii="Calibri" w:hAnsi="Calibri" w:cs="Calibri"/>
          <w:color w:val="000000"/>
          <w:lang w:val="en-GB"/>
        </w:rPr>
        <w:t>stratégique</w:t>
      </w:r>
      <w:proofErr w:type="spellEnd"/>
      <w:r w:rsidRPr="0085218D">
        <w:rPr>
          <w:rFonts w:ascii="Calibri" w:hAnsi="Calibri" w:cs="Calibri"/>
          <w:color w:val="000000"/>
          <w:lang w:val="en-GB"/>
        </w:rPr>
        <w:t xml:space="preserve"> et </w:t>
      </w:r>
      <w:proofErr w:type="spellStart"/>
      <w:r w:rsidRPr="0085218D">
        <w:rPr>
          <w:rFonts w:ascii="Calibri" w:hAnsi="Calibri" w:cs="Calibri"/>
          <w:color w:val="000000"/>
          <w:lang w:val="en-GB"/>
        </w:rPr>
        <w:t>leurs</w:t>
      </w:r>
      <w:proofErr w:type="spellEnd"/>
      <w:r w:rsidRPr="0085218D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85218D">
        <w:rPr>
          <w:rFonts w:ascii="Calibri" w:hAnsi="Calibri" w:cs="Calibri"/>
          <w:color w:val="000000"/>
          <w:lang w:val="en-GB"/>
        </w:rPr>
        <w:t>compétences</w:t>
      </w:r>
      <w:proofErr w:type="spellEnd"/>
      <w:r w:rsidRPr="0085218D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85218D">
        <w:rPr>
          <w:rFonts w:ascii="Calibri" w:hAnsi="Calibri" w:cs="Calibri"/>
          <w:color w:val="000000"/>
          <w:lang w:val="en-GB"/>
        </w:rPr>
        <w:t>entrepreneuriales</w:t>
      </w:r>
      <w:proofErr w:type="spellEnd"/>
      <w:r w:rsidRPr="0085218D">
        <w:rPr>
          <w:rFonts w:ascii="Calibri" w:hAnsi="Calibri" w:cs="Calibri"/>
          <w:color w:val="000000"/>
          <w:lang w:val="en-GB"/>
        </w:rPr>
        <w:t xml:space="preserve">, </w:t>
      </w:r>
      <w:proofErr w:type="spellStart"/>
      <w:r w:rsidRPr="0085218D">
        <w:rPr>
          <w:rFonts w:ascii="Calibri" w:hAnsi="Calibri" w:cs="Calibri"/>
          <w:color w:val="000000"/>
          <w:lang w:val="en-GB"/>
        </w:rPr>
        <w:t>ont</w:t>
      </w:r>
      <w:proofErr w:type="spellEnd"/>
      <w:r w:rsidRPr="0085218D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85218D">
        <w:rPr>
          <w:rFonts w:ascii="Calibri" w:hAnsi="Calibri" w:cs="Calibri"/>
          <w:color w:val="000000"/>
          <w:lang w:val="en-GB"/>
        </w:rPr>
        <w:t>su</w:t>
      </w:r>
      <w:proofErr w:type="spellEnd"/>
      <w:r w:rsidRPr="0085218D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85218D">
        <w:rPr>
          <w:rFonts w:ascii="Calibri" w:hAnsi="Calibri" w:cs="Calibri"/>
          <w:color w:val="000000"/>
          <w:lang w:val="en-GB"/>
        </w:rPr>
        <w:t>créer</w:t>
      </w:r>
      <w:proofErr w:type="spellEnd"/>
      <w:r w:rsidRPr="0085218D">
        <w:rPr>
          <w:rFonts w:ascii="Calibri" w:hAnsi="Calibri" w:cs="Calibri"/>
          <w:color w:val="000000"/>
          <w:lang w:val="en-GB"/>
        </w:rPr>
        <w:t xml:space="preserve"> et exporter un </w:t>
      </w:r>
      <w:proofErr w:type="spellStart"/>
      <w:r w:rsidRPr="0085218D">
        <w:rPr>
          <w:rFonts w:ascii="Calibri" w:hAnsi="Calibri" w:cs="Calibri"/>
          <w:color w:val="000000"/>
          <w:lang w:val="en-GB"/>
        </w:rPr>
        <w:t>modèle</w:t>
      </w:r>
      <w:proofErr w:type="spellEnd"/>
      <w:r w:rsidRPr="0085218D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85218D">
        <w:rPr>
          <w:rFonts w:ascii="Calibri" w:hAnsi="Calibri" w:cs="Calibri"/>
          <w:color w:val="000000"/>
          <w:lang w:val="en-GB"/>
        </w:rPr>
        <w:t>d’affaires</w:t>
      </w:r>
      <w:proofErr w:type="spellEnd"/>
      <w:r w:rsidRPr="0085218D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85218D">
        <w:rPr>
          <w:rFonts w:ascii="Calibri" w:hAnsi="Calibri" w:cs="Calibri"/>
          <w:color w:val="000000"/>
          <w:lang w:val="en-GB"/>
        </w:rPr>
        <w:t>reconnu</w:t>
      </w:r>
      <w:proofErr w:type="spellEnd"/>
      <w:r w:rsidRPr="0085218D">
        <w:rPr>
          <w:rFonts w:ascii="Calibri" w:hAnsi="Calibri" w:cs="Calibri"/>
          <w:color w:val="000000"/>
          <w:lang w:val="en-GB"/>
        </w:rPr>
        <w:t xml:space="preserve"> à </w:t>
      </w:r>
      <w:proofErr w:type="spellStart"/>
      <w:r w:rsidRPr="0085218D">
        <w:rPr>
          <w:rFonts w:ascii="Calibri" w:hAnsi="Calibri" w:cs="Calibri"/>
          <w:color w:val="000000"/>
          <w:lang w:val="en-GB"/>
        </w:rPr>
        <w:t>l’international</w:t>
      </w:r>
      <w:proofErr w:type="spellEnd"/>
      <w:r w:rsidRPr="0085218D">
        <w:rPr>
          <w:rFonts w:ascii="Calibri" w:hAnsi="Calibri" w:cs="Calibri"/>
          <w:color w:val="000000"/>
          <w:lang w:val="en-GB"/>
        </w:rPr>
        <w:t>.</w:t>
      </w:r>
    </w:p>
    <w:p w14:paraId="0EDA393B" w14:textId="77777777" w:rsidR="002D1A60" w:rsidRDefault="00BA42B9" w:rsidP="002D1A60">
      <w:pPr>
        <w:jc w:val="both"/>
        <w:rPr>
          <w:rFonts w:ascii="Calibri" w:hAnsi="Calibri" w:cs="Calibri"/>
          <w:color w:val="000000"/>
          <w:lang w:val="en-GB"/>
        </w:rPr>
      </w:pPr>
      <w:proofErr w:type="spellStart"/>
      <w:r w:rsidRPr="00BA42B9">
        <w:rPr>
          <w:rFonts w:ascii="Calibri" w:hAnsi="Calibri" w:cs="Calibri"/>
          <w:color w:val="000000"/>
          <w:lang w:val="en-GB"/>
        </w:rPr>
        <w:t>L’accord</w:t>
      </w:r>
      <w:proofErr w:type="spellEnd"/>
      <w:r w:rsidRPr="00BA42B9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BA42B9">
        <w:rPr>
          <w:rFonts w:ascii="Calibri" w:hAnsi="Calibri" w:cs="Calibri"/>
          <w:color w:val="000000"/>
          <w:lang w:val="en-GB"/>
        </w:rPr>
        <w:t>comprend</w:t>
      </w:r>
      <w:proofErr w:type="spellEnd"/>
      <w:r w:rsidRPr="00BA42B9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BA42B9">
        <w:rPr>
          <w:rFonts w:ascii="Calibri" w:hAnsi="Calibri" w:cs="Calibri"/>
          <w:color w:val="000000"/>
          <w:lang w:val="en-GB"/>
        </w:rPr>
        <w:t>diverses</w:t>
      </w:r>
      <w:proofErr w:type="spellEnd"/>
      <w:r w:rsidRPr="00BA42B9">
        <w:rPr>
          <w:rFonts w:ascii="Calibri" w:hAnsi="Calibri" w:cs="Calibri"/>
          <w:color w:val="000000"/>
          <w:lang w:val="en-GB"/>
        </w:rPr>
        <w:t xml:space="preserve"> actions </w:t>
      </w:r>
      <w:proofErr w:type="spellStart"/>
      <w:r w:rsidRPr="00BA42B9">
        <w:rPr>
          <w:rFonts w:ascii="Calibri" w:hAnsi="Calibri" w:cs="Calibri"/>
          <w:color w:val="000000"/>
          <w:lang w:val="en-GB"/>
        </w:rPr>
        <w:t>en</w:t>
      </w:r>
      <w:proofErr w:type="spellEnd"/>
      <w:r w:rsidRPr="00BA42B9">
        <w:rPr>
          <w:rFonts w:ascii="Calibri" w:hAnsi="Calibri" w:cs="Calibri"/>
          <w:color w:val="000000"/>
          <w:lang w:val="en-GB"/>
        </w:rPr>
        <w:t xml:space="preserve"> marketing et </w:t>
      </w:r>
      <w:proofErr w:type="spellStart"/>
      <w:r w:rsidRPr="00BA42B9">
        <w:rPr>
          <w:rFonts w:ascii="Calibri" w:hAnsi="Calibri" w:cs="Calibri"/>
          <w:color w:val="000000"/>
          <w:lang w:val="en-GB"/>
        </w:rPr>
        <w:t>en</w:t>
      </w:r>
      <w:proofErr w:type="spellEnd"/>
      <w:r w:rsidRPr="00BA42B9">
        <w:rPr>
          <w:rFonts w:ascii="Calibri" w:hAnsi="Calibri" w:cs="Calibri"/>
          <w:color w:val="000000"/>
          <w:lang w:val="en-GB"/>
        </w:rPr>
        <w:t xml:space="preserve"> communication, </w:t>
      </w:r>
      <w:proofErr w:type="spellStart"/>
      <w:r w:rsidRPr="00BA42B9">
        <w:rPr>
          <w:rFonts w:ascii="Calibri" w:hAnsi="Calibri" w:cs="Calibri"/>
          <w:color w:val="000000"/>
          <w:lang w:val="en-GB"/>
        </w:rPr>
        <w:t>notamment</w:t>
      </w:r>
      <w:proofErr w:type="spellEnd"/>
      <w:r w:rsidRPr="00BA42B9">
        <w:rPr>
          <w:rFonts w:ascii="Calibri" w:hAnsi="Calibri" w:cs="Calibri"/>
          <w:color w:val="000000"/>
          <w:lang w:val="en-GB"/>
        </w:rPr>
        <w:t xml:space="preserve"> la </w:t>
      </w:r>
      <w:proofErr w:type="spellStart"/>
      <w:r w:rsidRPr="00BA42B9">
        <w:rPr>
          <w:rFonts w:ascii="Calibri" w:hAnsi="Calibri" w:cs="Calibri"/>
          <w:color w:val="000000"/>
          <w:lang w:val="en-GB"/>
        </w:rPr>
        <w:t>visibilité</w:t>
      </w:r>
      <w:proofErr w:type="spellEnd"/>
      <w:r w:rsidRPr="00BA42B9">
        <w:rPr>
          <w:rFonts w:ascii="Calibri" w:hAnsi="Calibri" w:cs="Calibri"/>
          <w:color w:val="000000"/>
          <w:lang w:val="en-GB"/>
        </w:rPr>
        <w:t xml:space="preserve"> de la marque Lavazza à </w:t>
      </w:r>
      <w:proofErr w:type="spellStart"/>
      <w:r w:rsidRPr="00BA42B9">
        <w:rPr>
          <w:rFonts w:ascii="Calibri" w:hAnsi="Calibri" w:cs="Calibri"/>
          <w:color w:val="000000"/>
          <w:lang w:val="en-GB"/>
        </w:rPr>
        <w:t>l’Allianz</w:t>
      </w:r>
      <w:proofErr w:type="spellEnd"/>
      <w:r w:rsidRPr="00BA42B9">
        <w:rPr>
          <w:rFonts w:ascii="Calibri" w:hAnsi="Calibri" w:cs="Calibri"/>
          <w:color w:val="000000"/>
          <w:lang w:val="en-GB"/>
        </w:rPr>
        <w:t xml:space="preserve"> Stadium </w:t>
      </w:r>
      <w:proofErr w:type="spellStart"/>
      <w:r w:rsidRPr="00BA42B9">
        <w:rPr>
          <w:rFonts w:ascii="Calibri" w:hAnsi="Calibri" w:cs="Calibri"/>
          <w:color w:val="000000"/>
          <w:lang w:val="en-GB"/>
        </w:rPr>
        <w:t>lors</w:t>
      </w:r>
      <w:proofErr w:type="spellEnd"/>
      <w:r w:rsidRPr="00BA42B9">
        <w:rPr>
          <w:rFonts w:ascii="Calibri" w:hAnsi="Calibri" w:cs="Calibri"/>
          <w:color w:val="000000"/>
          <w:lang w:val="en-GB"/>
        </w:rPr>
        <w:t xml:space="preserve"> des </w:t>
      </w:r>
      <w:proofErr w:type="spellStart"/>
      <w:r w:rsidRPr="00BA42B9">
        <w:rPr>
          <w:rFonts w:ascii="Calibri" w:hAnsi="Calibri" w:cs="Calibri"/>
          <w:color w:val="000000"/>
          <w:lang w:val="en-GB"/>
        </w:rPr>
        <w:t>matchs</w:t>
      </w:r>
      <w:proofErr w:type="spellEnd"/>
      <w:r w:rsidRPr="00BA42B9">
        <w:rPr>
          <w:rFonts w:ascii="Calibri" w:hAnsi="Calibri" w:cs="Calibri"/>
          <w:color w:val="000000"/>
          <w:lang w:val="en-GB"/>
        </w:rPr>
        <w:t xml:space="preserve"> de Serie A et de la Coupe </w:t>
      </w:r>
      <w:proofErr w:type="spellStart"/>
      <w:r w:rsidRPr="00BA42B9">
        <w:rPr>
          <w:rFonts w:ascii="Calibri" w:hAnsi="Calibri" w:cs="Calibri"/>
          <w:color w:val="000000"/>
          <w:lang w:val="en-GB"/>
        </w:rPr>
        <w:t>d’Italie</w:t>
      </w:r>
      <w:proofErr w:type="spellEnd"/>
      <w:r w:rsidRPr="00BA42B9">
        <w:rPr>
          <w:rFonts w:ascii="Calibri" w:hAnsi="Calibri" w:cs="Calibri"/>
          <w:color w:val="000000"/>
          <w:lang w:val="en-GB"/>
        </w:rPr>
        <w:t xml:space="preserve">, </w:t>
      </w:r>
      <w:proofErr w:type="spellStart"/>
      <w:r w:rsidRPr="00BA42B9">
        <w:rPr>
          <w:rFonts w:ascii="Calibri" w:hAnsi="Calibri" w:cs="Calibri"/>
          <w:color w:val="000000"/>
          <w:lang w:val="en-GB"/>
        </w:rPr>
        <w:t>ainsi</w:t>
      </w:r>
      <w:proofErr w:type="spellEnd"/>
      <w:r w:rsidRPr="00BA42B9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BA42B9">
        <w:rPr>
          <w:rFonts w:ascii="Calibri" w:hAnsi="Calibri" w:cs="Calibri"/>
          <w:color w:val="000000"/>
          <w:lang w:val="en-GB"/>
        </w:rPr>
        <w:t>qu’au</w:t>
      </w:r>
      <w:proofErr w:type="spellEnd"/>
      <w:r w:rsidRPr="00BA42B9">
        <w:rPr>
          <w:rFonts w:ascii="Calibri" w:hAnsi="Calibri" w:cs="Calibri"/>
          <w:color w:val="000000"/>
          <w:lang w:val="en-GB"/>
        </w:rPr>
        <w:t xml:space="preserve"> centre </w:t>
      </w:r>
      <w:proofErr w:type="spellStart"/>
      <w:r w:rsidRPr="00BA42B9">
        <w:rPr>
          <w:rFonts w:ascii="Calibri" w:hAnsi="Calibri" w:cs="Calibri"/>
          <w:color w:val="000000"/>
          <w:lang w:val="en-GB"/>
        </w:rPr>
        <w:t>d’entraînement</w:t>
      </w:r>
      <w:proofErr w:type="spellEnd"/>
      <w:r w:rsidRPr="00BA42B9">
        <w:rPr>
          <w:rFonts w:ascii="Calibri" w:hAnsi="Calibri" w:cs="Calibri"/>
          <w:color w:val="000000"/>
          <w:lang w:val="en-GB"/>
        </w:rPr>
        <w:t xml:space="preserve"> Juventus Training </w:t>
      </w:r>
      <w:proofErr w:type="spellStart"/>
      <w:r w:rsidRPr="00BA42B9">
        <w:rPr>
          <w:rFonts w:ascii="Calibri" w:hAnsi="Calibri" w:cs="Calibri"/>
          <w:color w:val="000000"/>
          <w:lang w:val="en-GB"/>
        </w:rPr>
        <w:t>Center</w:t>
      </w:r>
      <w:proofErr w:type="spellEnd"/>
      <w:r w:rsidRPr="00BA42B9">
        <w:rPr>
          <w:rFonts w:ascii="Calibri" w:hAnsi="Calibri" w:cs="Calibri"/>
          <w:color w:val="000000"/>
          <w:lang w:val="en-GB"/>
        </w:rPr>
        <w:t xml:space="preserve">, des </w:t>
      </w:r>
      <w:proofErr w:type="spellStart"/>
      <w:r w:rsidRPr="00BA42B9">
        <w:rPr>
          <w:rFonts w:ascii="Calibri" w:hAnsi="Calibri" w:cs="Calibri"/>
          <w:color w:val="000000"/>
          <w:lang w:val="en-GB"/>
        </w:rPr>
        <w:t>activités</w:t>
      </w:r>
      <w:proofErr w:type="spellEnd"/>
      <w:r w:rsidRPr="00BA42B9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BA42B9">
        <w:rPr>
          <w:rFonts w:ascii="Calibri" w:hAnsi="Calibri" w:cs="Calibri"/>
          <w:color w:val="000000"/>
          <w:lang w:val="en-GB"/>
        </w:rPr>
        <w:t>en</w:t>
      </w:r>
      <w:proofErr w:type="spellEnd"/>
      <w:r w:rsidRPr="00BA42B9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BA42B9">
        <w:rPr>
          <w:rFonts w:ascii="Calibri" w:hAnsi="Calibri" w:cs="Calibri"/>
          <w:color w:val="000000"/>
          <w:lang w:val="en-GB"/>
        </w:rPr>
        <w:t>ligne</w:t>
      </w:r>
      <w:proofErr w:type="spellEnd"/>
      <w:r w:rsidRPr="00BA42B9">
        <w:rPr>
          <w:rFonts w:ascii="Calibri" w:hAnsi="Calibri" w:cs="Calibri"/>
          <w:color w:val="000000"/>
          <w:lang w:val="en-GB"/>
        </w:rPr>
        <w:t xml:space="preserve"> et sur les </w:t>
      </w:r>
      <w:proofErr w:type="spellStart"/>
      <w:r w:rsidRPr="00BA42B9">
        <w:rPr>
          <w:rFonts w:ascii="Calibri" w:hAnsi="Calibri" w:cs="Calibri"/>
          <w:color w:val="000000"/>
          <w:lang w:val="en-GB"/>
        </w:rPr>
        <w:t>réseaux</w:t>
      </w:r>
      <w:proofErr w:type="spellEnd"/>
      <w:r w:rsidRPr="00BA42B9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BA42B9">
        <w:rPr>
          <w:rFonts w:ascii="Calibri" w:hAnsi="Calibri" w:cs="Calibri"/>
          <w:color w:val="000000"/>
          <w:lang w:val="en-GB"/>
        </w:rPr>
        <w:t>sociaux</w:t>
      </w:r>
      <w:proofErr w:type="spellEnd"/>
      <w:r w:rsidRPr="00BA42B9">
        <w:rPr>
          <w:rFonts w:ascii="Calibri" w:hAnsi="Calibri" w:cs="Calibri"/>
          <w:color w:val="000000"/>
          <w:lang w:val="en-GB"/>
        </w:rPr>
        <w:t xml:space="preserve">, et </w:t>
      </w:r>
      <w:proofErr w:type="spellStart"/>
      <w:r w:rsidRPr="00BA42B9">
        <w:rPr>
          <w:rFonts w:ascii="Calibri" w:hAnsi="Calibri" w:cs="Calibri"/>
          <w:color w:val="000000"/>
          <w:lang w:val="en-GB"/>
        </w:rPr>
        <w:t>l’utilisation</w:t>
      </w:r>
      <w:proofErr w:type="spellEnd"/>
      <w:r w:rsidRPr="00BA42B9">
        <w:rPr>
          <w:rFonts w:ascii="Calibri" w:hAnsi="Calibri" w:cs="Calibri"/>
          <w:color w:val="000000"/>
          <w:lang w:val="en-GB"/>
        </w:rPr>
        <w:t xml:space="preserve"> du logo pour la </w:t>
      </w:r>
      <w:proofErr w:type="spellStart"/>
      <w:r w:rsidRPr="00BA42B9">
        <w:rPr>
          <w:rFonts w:ascii="Calibri" w:hAnsi="Calibri" w:cs="Calibri"/>
          <w:color w:val="000000"/>
          <w:lang w:val="en-GB"/>
        </w:rPr>
        <w:t>publicité</w:t>
      </w:r>
      <w:proofErr w:type="spellEnd"/>
      <w:r w:rsidRPr="00BA42B9">
        <w:rPr>
          <w:rFonts w:ascii="Calibri" w:hAnsi="Calibri" w:cs="Calibri"/>
          <w:color w:val="000000"/>
          <w:lang w:val="en-GB"/>
        </w:rPr>
        <w:t xml:space="preserve"> dans les </w:t>
      </w:r>
      <w:proofErr w:type="spellStart"/>
      <w:r w:rsidRPr="00BA42B9">
        <w:rPr>
          <w:rFonts w:ascii="Calibri" w:hAnsi="Calibri" w:cs="Calibri"/>
          <w:color w:val="000000"/>
          <w:lang w:val="en-GB"/>
        </w:rPr>
        <w:t>médias</w:t>
      </w:r>
      <w:proofErr w:type="spellEnd"/>
      <w:r w:rsidRPr="00BA42B9">
        <w:rPr>
          <w:rFonts w:ascii="Calibri" w:hAnsi="Calibri" w:cs="Calibri"/>
          <w:color w:val="000000"/>
          <w:lang w:val="en-GB"/>
        </w:rPr>
        <w:t xml:space="preserve"> de masse et hors </w:t>
      </w:r>
      <w:proofErr w:type="spellStart"/>
      <w:r w:rsidRPr="00BA42B9">
        <w:rPr>
          <w:rFonts w:ascii="Calibri" w:hAnsi="Calibri" w:cs="Calibri"/>
          <w:color w:val="000000"/>
          <w:lang w:val="en-GB"/>
        </w:rPr>
        <w:t>médias</w:t>
      </w:r>
      <w:proofErr w:type="spellEnd"/>
      <w:r w:rsidRPr="00BA42B9">
        <w:rPr>
          <w:rFonts w:ascii="Calibri" w:hAnsi="Calibri" w:cs="Calibri"/>
          <w:color w:val="000000"/>
          <w:lang w:val="en-GB"/>
        </w:rPr>
        <w:t xml:space="preserve"> et dans la communication sur Internet.</w:t>
      </w:r>
      <w:r>
        <w:rPr>
          <w:rFonts w:ascii="Calibri" w:hAnsi="Calibri" w:cs="Calibri"/>
          <w:color w:val="000000"/>
          <w:lang w:val="en-GB"/>
        </w:rPr>
        <w:t xml:space="preserve"> </w:t>
      </w:r>
      <w:r w:rsidRPr="00BA42B9">
        <w:rPr>
          <w:rFonts w:ascii="Calibri" w:hAnsi="Calibri" w:cs="Calibri"/>
          <w:color w:val="000000"/>
          <w:lang w:val="en-GB"/>
        </w:rPr>
        <w:t xml:space="preserve">Le </w:t>
      </w:r>
      <w:proofErr w:type="spellStart"/>
      <w:r w:rsidRPr="00BA42B9">
        <w:rPr>
          <w:rFonts w:ascii="Calibri" w:hAnsi="Calibri" w:cs="Calibri"/>
          <w:color w:val="000000"/>
          <w:lang w:val="en-GB"/>
        </w:rPr>
        <w:t>partenariat</w:t>
      </w:r>
      <w:proofErr w:type="spellEnd"/>
      <w:r w:rsidRPr="00BA42B9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BA42B9">
        <w:rPr>
          <w:rFonts w:ascii="Calibri" w:hAnsi="Calibri" w:cs="Calibri"/>
          <w:color w:val="000000"/>
          <w:lang w:val="en-GB"/>
        </w:rPr>
        <w:t>comprendra</w:t>
      </w:r>
      <w:proofErr w:type="spellEnd"/>
      <w:r w:rsidRPr="00BA42B9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BA42B9">
        <w:rPr>
          <w:rFonts w:ascii="Calibri" w:hAnsi="Calibri" w:cs="Calibri"/>
          <w:color w:val="000000"/>
          <w:lang w:val="en-GB"/>
        </w:rPr>
        <w:t>également</w:t>
      </w:r>
      <w:proofErr w:type="spellEnd"/>
      <w:r w:rsidRPr="00BA42B9">
        <w:rPr>
          <w:rFonts w:ascii="Calibri" w:hAnsi="Calibri" w:cs="Calibri"/>
          <w:color w:val="000000"/>
          <w:lang w:val="en-GB"/>
        </w:rPr>
        <w:t xml:space="preserve"> la première </w:t>
      </w:r>
      <w:proofErr w:type="spellStart"/>
      <w:r w:rsidRPr="00BA42B9">
        <w:rPr>
          <w:rFonts w:ascii="Calibri" w:hAnsi="Calibri" w:cs="Calibri"/>
          <w:color w:val="000000"/>
          <w:lang w:val="en-GB"/>
        </w:rPr>
        <w:t>équipe</w:t>
      </w:r>
      <w:proofErr w:type="spellEnd"/>
      <w:r w:rsidRPr="00BA42B9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BA42B9">
        <w:rPr>
          <w:rFonts w:ascii="Calibri" w:hAnsi="Calibri" w:cs="Calibri"/>
          <w:color w:val="000000"/>
          <w:lang w:val="en-GB"/>
        </w:rPr>
        <w:t>féminine</w:t>
      </w:r>
      <w:proofErr w:type="spellEnd"/>
      <w:r w:rsidRPr="00BA42B9">
        <w:rPr>
          <w:rFonts w:ascii="Calibri" w:hAnsi="Calibri" w:cs="Calibri"/>
          <w:color w:val="000000"/>
          <w:lang w:val="en-GB"/>
        </w:rPr>
        <w:t xml:space="preserve"> de la Juventus, </w:t>
      </w:r>
      <w:proofErr w:type="spellStart"/>
      <w:r w:rsidRPr="00BA42B9">
        <w:rPr>
          <w:rFonts w:ascii="Calibri" w:hAnsi="Calibri" w:cs="Calibri"/>
          <w:color w:val="000000"/>
          <w:lang w:val="en-GB"/>
        </w:rPr>
        <w:t>championne</w:t>
      </w:r>
      <w:proofErr w:type="spellEnd"/>
      <w:r w:rsidRPr="00BA42B9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BA42B9">
        <w:rPr>
          <w:rFonts w:ascii="Calibri" w:hAnsi="Calibri" w:cs="Calibri"/>
          <w:color w:val="000000"/>
          <w:lang w:val="en-GB"/>
        </w:rPr>
        <w:t>italienne</w:t>
      </w:r>
      <w:proofErr w:type="spellEnd"/>
      <w:r w:rsidRPr="00BA42B9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BA42B9">
        <w:rPr>
          <w:rFonts w:ascii="Calibri" w:hAnsi="Calibri" w:cs="Calibri"/>
          <w:color w:val="000000"/>
          <w:lang w:val="en-GB"/>
        </w:rPr>
        <w:t>depuis</w:t>
      </w:r>
      <w:proofErr w:type="spellEnd"/>
      <w:r w:rsidRPr="00BA42B9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BA42B9">
        <w:rPr>
          <w:rFonts w:ascii="Calibri" w:hAnsi="Calibri" w:cs="Calibri"/>
          <w:color w:val="000000"/>
          <w:lang w:val="en-GB"/>
        </w:rPr>
        <w:t>sa</w:t>
      </w:r>
      <w:proofErr w:type="spellEnd"/>
      <w:r w:rsidRPr="00BA42B9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BA42B9">
        <w:rPr>
          <w:rFonts w:ascii="Calibri" w:hAnsi="Calibri" w:cs="Calibri"/>
          <w:color w:val="000000"/>
          <w:lang w:val="en-GB"/>
        </w:rPr>
        <w:t>création</w:t>
      </w:r>
      <w:proofErr w:type="spellEnd"/>
      <w:r w:rsidRPr="00BA42B9">
        <w:rPr>
          <w:rFonts w:ascii="Calibri" w:hAnsi="Calibri" w:cs="Calibri"/>
          <w:color w:val="000000"/>
          <w:lang w:val="en-GB"/>
        </w:rPr>
        <w:t xml:space="preserve">, et </w:t>
      </w:r>
      <w:proofErr w:type="spellStart"/>
      <w:r w:rsidRPr="00BA42B9">
        <w:rPr>
          <w:rFonts w:ascii="Calibri" w:hAnsi="Calibri" w:cs="Calibri"/>
          <w:color w:val="000000"/>
          <w:lang w:val="en-GB"/>
        </w:rPr>
        <w:t>l’eSport</w:t>
      </w:r>
      <w:proofErr w:type="spellEnd"/>
      <w:r w:rsidRPr="00BA42B9">
        <w:rPr>
          <w:rFonts w:ascii="Calibri" w:hAnsi="Calibri" w:cs="Calibri"/>
          <w:color w:val="000000"/>
          <w:lang w:val="en-GB"/>
        </w:rPr>
        <w:t xml:space="preserve">, </w:t>
      </w:r>
      <w:proofErr w:type="spellStart"/>
      <w:r w:rsidRPr="00BA42B9">
        <w:rPr>
          <w:rFonts w:ascii="Calibri" w:hAnsi="Calibri" w:cs="Calibri"/>
          <w:color w:val="000000"/>
          <w:lang w:val="en-GB"/>
        </w:rPr>
        <w:t>grâce</w:t>
      </w:r>
      <w:proofErr w:type="spellEnd"/>
      <w:r w:rsidRPr="00BA42B9">
        <w:rPr>
          <w:rFonts w:ascii="Calibri" w:hAnsi="Calibri" w:cs="Calibri"/>
          <w:color w:val="000000"/>
          <w:lang w:val="en-GB"/>
        </w:rPr>
        <w:t xml:space="preserve"> à </w:t>
      </w:r>
      <w:proofErr w:type="spellStart"/>
      <w:r w:rsidRPr="00BA42B9">
        <w:rPr>
          <w:rFonts w:ascii="Calibri" w:hAnsi="Calibri" w:cs="Calibri"/>
          <w:color w:val="000000"/>
          <w:lang w:val="en-GB"/>
        </w:rPr>
        <w:t>quelques</w:t>
      </w:r>
      <w:proofErr w:type="spellEnd"/>
      <w:r w:rsidRPr="00BA42B9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BA42B9">
        <w:rPr>
          <w:rFonts w:ascii="Calibri" w:hAnsi="Calibri" w:cs="Calibri"/>
          <w:color w:val="000000"/>
          <w:lang w:val="en-GB"/>
        </w:rPr>
        <w:t>activités</w:t>
      </w:r>
      <w:proofErr w:type="spellEnd"/>
      <w:r w:rsidRPr="00BA42B9">
        <w:rPr>
          <w:rFonts w:ascii="Calibri" w:hAnsi="Calibri" w:cs="Calibri"/>
          <w:color w:val="000000"/>
          <w:lang w:val="en-GB"/>
        </w:rPr>
        <w:t xml:space="preserve"> avec </w:t>
      </w:r>
      <w:proofErr w:type="spellStart"/>
      <w:r w:rsidRPr="00BA42B9">
        <w:rPr>
          <w:rFonts w:ascii="Calibri" w:hAnsi="Calibri" w:cs="Calibri"/>
          <w:color w:val="000000"/>
          <w:lang w:val="en-GB"/>
        </w:rPr>
        <w:t>l’équipe</w:t>
      </w:r>
      <w:proofErr w:type="spellEnd"/>
      <w:r w:rsidRPr="00BA42B9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BA42B9">
        <w:rPr>
          <w:rFonts w:ascii="Calibri" w:hAnsi="Calibri" w:cs="Calibri"/>
          <w:color w:val="000000"/>
          <w:lang w:val="en-GB"/>
        </w:rPr>
        <w:t>d’eFootball</w:t>
      </w:r>
      <w:proofErr w:type="spellEnd"/>
      <w:r w:rsidRPr="00BA42B9">
        <w:rPr>
          <w:rFonts w:ascii="Calibri" w:hAnsi="Calibri" w:cs="Calibri"/>
          <w:color w:val="000000"/>
          <w:lang w:val="en-GB"/>
        </w:rPr>
        <w:t xml:space="preserve"> de la Juventus.</w:t>
      </w:r>
    </w:p>
    <w:p w14:paraId="59274ACB" w14:textId="1E71CD35" w:rsidR="002D1A60" w:rsidRPr="002D1A60" w:rsidRDefault="002D1A60" w:rsidP="002D1A60">
      <w:pPr>
        <w:jc w:val="both"/>
        <w:rPr>
          <w:rFonts w:ascii="Calibri" w:hAnsi="Calibri" w:cs="Calibri"/>
          <w:color w:val="000000"/>
          <w:lang w:val="en-GB"/>
        </w:rPr>
      </w:pPr>
      <w:proofErr w:type="spellStart"/>
      <w:r w:rsidRPr="002D1A60">
        <w:rPr>
          <w:rFonts w:ascii="Calibri" w:hAnsi="Calibri" w:cs="Calibri"/>
          <w:color w:val="000000"/>
          <w:lang w:val="en-US"/>
        </w:rPr>
        <w:t>L’accord</w:t>
      </w:r>
      <w:proofErr w:type="spellEnd"/>
      <w:r w:rsidRPr="002D1A60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D1A60">
        <w:rPr>
          <w:rFonts w:ascii="Calibri" w:hAnsi="Calibri" w:cs="Calibri"/>
          <w:color w:val="000000"/>
          <w:lang w:val="en-US"/>
        </w:rPr>
        <w:t>implique</w:t>
      </w:r>
      <w:proofErr w:type="spellEnd"/>
      <w:r w:rsidRPr="002D1A60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D1A60">
        <w:rPr>
          <w:rFonts w:ascii="Calibri" w:hAnsi="Calibri" w:cs="Calibri"/>
          <w:color w:val="000000"/>
          <w:lang w:val="en-US"/>
        </w:rPr>
        <w:t>également</w:t>
      </w:r>
      <w:proofErr w:type="spellEnd"/>
      <w:r w:rsidRPr="002D1A60">
        <w:rPr>
          <w:rFonts w:ascii="Calibri" w:hAnsi="Calibri" w:cs="Calibri"/>
          <w:color w:val="000000"/>
          <w:lang w:val="en-US"/>
        </w:rPr>
        <w:t xml:space="preserve"> la vente exclusive de café Lavazza dans </w:t>
      </w:r>
      <w:proofErr w:type="spellStart"/>
      <w:r w:rsidRPr="002D1A60">
        <w:rPr>
          <w:rFonts w:ascii="Calibri" w:hAnsi="Calibri" w:cs="Calibri"/>
          <w:color w:val="000000"/>
          <w:lang w:val="en-US"/>
        </w:rPr>
        <w:t>tous</w:t>
      </w:r>
      <w:proofErr w:type="spellEnd"/>
      <w:r w:rsidRPr="002D1A60">
        <w:rPr>
          <w:rFonts w:ascii="Calibri" w:hAnsi="Calibri" w:cs="Calibri"/>
          <w:color w:val="000000"/>
          <w:lang w:val="en-US"/>
        </w:rPr>
        <w:t xml:space="preserve"> les cafés et </w:t>
      </w:r>
      <w:proofErr w:type="spellStart"/>
      <w:r w:rsidRPr="002D1A60">
        <w:rPr>
          <w:rFonts w:ascii="Calibri" w:hAnsi="Calibri" w:cs="Calibri"/>
          <w:color w:val="000000"/>
          <w:lang w:val="en-US"/>
        </w:rPr>
        <w:t>espaces</w:t>
      </w:r>
      <w:proofErr w:type="spellEnd"/>
      <w:r w:rsidRPr="002D1A60">
        <w:rPr>
          <w:rFonts w:ascii="Calibri" w:hAnsi="Calibri" w:cs="Calibri"/>
          <w:color w:val="000000"/>
          <w:lang w:val="en-US"/>
        </w:rPr>
        <w:t xml:space="preserve"> salons de </w:t>
      </w:r>
      <w:proofErr w:type="spellStart"/>
      <w:r w:rsidRPr="002D1A60">
        <w:rPr>
          <w:rFonts w:ascii="Calibri" w:hAnsi="Calibri" w:cs="Calibri"/>
          <w:color w:val="000000"/>
          <w:lang w:val="en-US"/>
        </w:rPr>
        <w:t>l’Allianz</w:t>
      </w:r>
      <w:proofErr w:type="spellEnd"/>
      <w:r w:rsidRPr="002D1A60">
        <w:rPr>
          <w:rFonts w:ascii="Calibri" w:hAnsi="Calibri" w:cs="Calibri"/>
          <w:color w:val="000000"/>
          <w:lang w:val="en-US"/>
        </w:rPr>
        <w:t xml:space="preserve"> Stadium à Turin (</w:t>
      </w:r>
      <w:proofErr w:type="spellStart"/>
      <w:r w:rsidRPr="002D1A60">
        <w:rPr>
          <w:rFonts w:ascii="Calibri" w:hAnsi="Calibri" w:cs="Calibri"/>
          <w:color w:val="000000"/>
          <w:lang w:val="en-US"/>
        </w:rPr>
        <w:t>où</w:t>
      </w:r>
      <w:proofErr w:type="spellEnd"/>
      <w:r w:rsidRPr="002D1A60">
        <w:rPr>
          <w:rFonts w:ascii="Calibri" w:hAnsi="Calibri" w:cs="Calibri"/>
          <w:color w:val="000000"/>
          <w:lang w:val="en-US"/>
        </w:rPr>
        <w:t xml:space="preserve"> se </w:t>
      </w:r>
      <w:proofErr w:type="spellStart"/>
      <w:r w:rsidRPr="002D1A60">
        <w:rPr>
          <w:rFonts w:ascii="Calibri" w:hAnsi="Calibri" w:cs="Calibri"/>
          <w:color w:val="000000"/>
          <w:lang w:val="en-US"/>
        </w:rPr>
        <w:t>trouvent</w:t>
      </w:r>
      <w:proofErr w:type="spellEnd"/>
      <w:r w:rsidRPr="002D1A60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D1A60">
        <w:rPr>
          <w:rFonts w:ascii="Calibri" w:hAnsi="Calibri" w:cs="Calibri"/>
          <w:color w:val="000000"/>
          <w:lang w:val="en-US"/>
        </w:rPr>
        <w:t>aussi</w:t>
      </w:r>
      <w:proofErr w:type="spellEnd"/>
      <w:r w:rsidRPr="002D1A60">
        <w:rPr>
          <w:rFonts w:ascii="Calibri" w:hAnsi="Calibri" w:cs="Calibri"/>
          <w:color w:val="000000"/>
          <w:lang w:val="en-US"/>
        </w:rPr>
        <w:t xml:space="preserve"> des stands de café Lavazza), </w:t>
      </w:r>
      <w:proofErr w:type="spellStart"/>
      <w:r w:rsidRPr="002D1A60">
        <w:rPr>
          <w:rFonts w:ascii="Calibri" w:hAnsi="Calibri" w:cs="Calibri"/>
          <w:color w:val="000000"/>
          <w:lang w:val="en-US"/>
        </w:rPr>
        <w:t>l’utilisation</w:t>
      </w:r>
      <w:proofErr w:type="spellEnd"/>
      <w:r w:rsidRPr="002D1A60">
        <w:rPr>
          <w:rFonts w:ascii="Calibri" w:hAnsi="Calibri" w:cs="Calibri"/>
          <w:color w:val="000000"/>
          <w:lang w:val="en-US"/>
        </w:rPr>
        <w:t xml:space="preserve"> de machines Lavazza dans </w:t>
      </w:r>
      <w:proofErr w:type="spellStart"/>
      <w:r w:rsidRPr="002D1A60">
        <w:rPr>
          <w:rFonts w:ascii="Calibri" w:hAnsi="Calibri" w:cs="Calibri"/>
          <w:color w:val="000000"/>
          <w:lang w:val="en-US"/>
        </w:rPr>
        <w:t>toutes</w:t>
      </w:r>
      <w:proofErr w:type="spellEnd"/>
      <w:r w:rsidRPr="002D1A60">
        <w:rPr>
          <w:rFonts w:ascii="Calibri" w:hAnsi="Calibri" w:cs="Calibri"/>
          <w:color w:val="000000"/>
          <w:lang w:val="en-US"/>
        </w:rPr>
        <w:t xml:space="preserve"> les lounges Sky Box du </w:t>
      </w:r>
      <w:proofErr w:type="spellStart"/>
      <w:r w:rsidRPr="002D1A60">
        <w:rPr>
          <w:rFonts w:ascii="Calibri" w:hAnsi="Calibri" w:cs="Calibri"/>
          <w:color w:val="000000"/>
          <w:lang w:val="en-US"/>
        </w:rPr>
        <w:t>stade</w:t>
      </w:r>
      <w:proofErr w:type="spellEnd"/>
      <w:r w:rsidRPr="002D1A60">
        <w:rPr>
          <w:rFonts w:ascii="Calibri" w:hAnsi="Calibri" w:cs="Calibri"/>
          <w:color w:val="000000"/>
          <w:lang w:val="en-US"/>
        </w:rPr>
        <w:t xml:space="preserve">, </w:t>
      </w:r>
      <w:proofErr w:type="spellStart"/>
      <w:r w:rsidRPr="002D1A60">
        <w:rPr>
          <w:rFonts w:ascii="Calibri" w:hAnsi="Calibri" w:cs="Calibri"/>
          <w:color w:val="000000"/>
          <w:lang w:val="en-US"/>
        </w:rPr>
        <w:t>ainsi</w:t>
      </w:r>
      <w:proofErr w:type="spellEnd"/>
      <w:r w:rsidRPr="002D1A60">
        <w:rPr>
          <w:rFonts w:ascii="Calibri" w:hAnsi="Calibri" w:cs="Calibri"/>
          <w:color w:val="000000"/>
          <w:lang w:val="en-US"/>
        </w:rPr>
        <w:t xml:space="preserve"> que la </w:t>
      </w:r>
      <w:proofErr w:type="spellStart"/>
      <w:r w:rsidRPr="002D1A60">
        <w:rPr>
          <w:rFonts w:ascii="Calibri" w:hAnsi="Calibri" w:cs="Calibri"/>
          <w:color w:val="000000"/>
          <w:lang w:val="en-US"/>
        </w:rPr>
        <w:t>possibilité</w:t>
      </w:r>
      <w:proofErr w:type="spellEnd"/>
      <w:r w:rsidRPr="002D1A60">
        <w:rPr>
          <w:rFonts w:ascii="Calibri" w:hAnsi="Calibri" w:cs="Calibri"/>
          <w:color w:val="000000"/>
          <w:lang w:val="en-US"/>
        </w:rPr>
        <w:t xml:space="preserve"> de </w:t>
      </w:r>
      <w:proofErr w:type="spellStart"/>
      <w:r w:rsidRPr="002D1A60">
        <w:rPr>
          <w:rFonts w:ascii="Calibri" w:hAnsi="Calibri" w:cs="Calibri"/>
          <w:color w:val="000000"/>
          <w:lang w:val="en-US"/>
        </w:rPr>
        <w:t>fournir</w:t>
      </w:r>
      <w:proofErr w:type="spellEnd"/>
      <w:r w:rsidRPr="002D1A60">
        <w:rPr>
          <w:rFonts w:ascii="Calibri" w:hAnsi="Calibri" w:cs="Calibri"/>
          <w:color w:val="000000"/>
          <w:lang w:val="en-US"/>
        </w:rPr>
        <w:t xml:space="preserve"> du café au J Hotel.</w:t>
      </w:r>
      <w:r w:rsidRPr="002D1A60">
        <w:rPr>
          <w:rFonts w:ascii="Calibri" w:hAnsi="Calibri" w:cs="Calibri"/>
          <w:color w:val="000000"/>
          <w:lang w:val="en-US"/>
        </w:rPr>
        <w:t xml:space="preserve"> </w:t>
      </w:r>
    </w:p>
    <w:p w14:paraId="14935547" w14:textId="77777777" w:rsidR="00883060" w:rsidRDefault="00883060" w:rsidP="006C3AA7">
      <w:pPr>
        <w:spacing w:before="240" w:after="240"/>
        <w:jc w:val="both"/>
        <w:rPr>
          <w:rFonts w:ascii="Calibri" w:hAnsi="Calibri" w:cs="Calibri"/>
          <w:lang w:val="en-US"/>
        </w:rPr>
      </w:pPr>
      <w:r w:rsidRPr="00883060">
        <w:rPr>
          <w:rFonts w:ascii="Calibri" w:hAnsi="Calibri" w:cs="Calibri"/>
          <w:lang w:val="en-US"/>
        </w:rPr>
        <w:t xml:space="preserve">« Nous </w:t>
      </w:r>
      <w:proofErr w:type="spellStart"/>
      <w:r w:rsidRPr="00883060">
        <w:rPr>
          <w:rFonts w:ascii="Calibri" w:hAnsi="Calibri" w:cs="Calibri"/>
          <w:lang w:val="en-US"/>
        </w:rPr>
        <w:t>sommes</w:t>
      </w:r>
      <w:proofErr w:type="spellEnd"/>
      <w:r w:rsidRPr="00883060">
        <w:rPr>
          <w:rFonts w:ascii="Calibri" w:hAnsi="Calibri" w:cs="Calibri"/>
          <w:lang w:val="en-US"/>
        </w:rPr>
        <w:t xml:space="preserve"> </w:t>
      </w:r>
      <w:proofErr w:type="spellStart"/>
      <w:r w:rsidRPr="00883060">
        <w:rPr>
          <w:rFonts w:ascii="Calibri" w:hAnsi="Calibri" w:cs="Calibri"/>
          <w:lang w:val="en-US"/>
        </w:rPr>
        <w:t>particulièrement</w:t>
      </w:r>
      <w:proofErr w:type="spellEnd"/>
      <w:r w:rsidRPr="00883060">
        <w:rPr>
          <w:rFonts w:ascii="Calibri" w:hAnsi="Calibri" w:cs="Calibri"/>
          <w:lang w:val="en-US"/>
        </w:rPr>
        <w:t xml:space="preserve"> </w:t>
      </w:r>
      <w:proofErr w:type="spellStart"/>
      <w:r w:rsidRPr="00883060">
        <w:rPr>
          <w:rFonts w:ascii="Calibri" w:hAnsi="Calibri" w:cs="Calibri"/>
          <w:lang w:val="en-US"/>
        </w:rPr>
        <w:t>fiers</w:t>
      </w:r>
      <w:proofErr w:type="spellEnd"/>
      <w:r w:rsidRPr="00883060">
        <w:rPr>
          <w:rFonts w:ascii="Calibri" w:hAnsi="Calibri" w:cs="Calibri"/>
          <w:lang w:val="en-US"/>
        </w:rPr>
        <w:t xml:space="preserve"> de signer </w:t>
      </w:r>
      <w:proofErr w:type="spellStart"/>
      <w:r w:rsidRPr="00883060">
        <w:rPr>
          <w:rFonts w:ascii="Calibri" w:hAnsi="Calibri" w:cs="Calibri"/>
          <w:lang w:val="en-US"/>
        </w:rPr>
        <w:t>ce</w:t>
      </w:r>
      <w:proofErr w:type="spellEnd"/>
      <w:r w:rsidRPr="00883060">
        <w:rPr>
          <w:rFonts w:ascii="Calibri" w:hAnsi="Calibri" w:cs="Calibri"/>
          <w:lang w:val="en-US"/>
        </w:rPr>
        <w:t xml:space="preserve"> </w:t>
      </w:r>
      <w:proofErr w:type="spellStart"/>
      <w:r w:rsidRPr="00883060">
        <w:rPr>
          <w:rFonts w:ascii="Calibri" w:hAnsi="Calibri" w:cs="Calibri"/>
          <w:lang w:val="en-US"/>
        </w:rPr>
        <w:t>partenariat</w:t>
      </w:r>
      <w:proofErr w:type="spellEnd"/>
      <w:r w:rsidRPr="00883060">
        <w:rPr>
          <w:rFonts w:ascii="Calibri" w:hAnsi="Calibri" w:cs="Calibri"/>
          <w:lang w:val="en-US"/>
        </w:rPr>
        <w:t xml:space="preserve"> qui se </w:t>
      </w:r>
      <w:proofErr w:type="spellStart"/>
      <w:r w:rsidRPr="00883060">
        <w:rPr>
          <w:rFonts w:ascii="Calibri" w:hAnsi="Calibri" w:cs="Calibri"/>
          <w:lang w:val="en-US"/>
        </w:rPr>
        <w:t>déroulera</w:t>
      </w:r>
      <w:proofErr w:type="spellEnd"/>
      <w:r w:rsidRPr="00883060">
        <w:rPr>
          <w:rFonts w:ascii="Calibri" w:hAnsi="Calibri" w:cs="Calibri"/>
          <w:lang w:val="en-US"/>
        </w:rPr>
        <w:t xml:space="preserve"> sur </w:t>
      </w:r>
      <w:proofErr w:type="spellStart"/>
      <w:r w:rsidRPr="00883060">
        <w:rPr>
          <w:rFonts w:ascii="Calibri" w:hAnsi="Calibri" w:cs="Calibri"/>
          <w:lang w:val="en-US"/>
        </w:rPr>
        <w:t>plusieurs</w:t>
      </w:r>
      <w:proofErr w:type="spellEnd"/>
      <w:r w:rsidRPr="00883060">
        <w:rPr>
          <w:rFonts w:ascii="Calibri" w:hAnsi="Calibri" w:cs="Calibri"/>
          <w:lang w:val="en-US"/>
        </w:rPr>
        <w:t xml:space="preserve"> </w:t>
      </w:r>
      <w:proofErr w:type="spellStart"/>
      <w:r w:rsidRPr="00883060">
        <w:rPr>
          <w:rFonts w:ascii="Calibri" w:hAnsi="Calibri" w:cs="Calibri"/>
          <w:lang w:val="en-US"/>
        </w:rPr>
        <w:t>années</w:t>
      </w:r>
      <w:proofErr w:type="spellEnd"/>
      <w:r w:rsidRPr="00883060">
        <w:rPr>
          <w:rFonts w:ascii="Calibri" w:hAnsi="Calibri" w:cs="Calibri"/>
          <w:lang w:val="en-US"/>
        </w:rPr>
        <w:t xml:space="preserve"> avec </w:t>
      </w:r>
      <w:proofErr w:type="spellStart"/>
      <w:r w:rsidRPr="00883060">
        <w:rPr>
          <w:rFonts w:ascii="Calibri" w:hAnsi="Calibri" w:cs="Calibri"/>
          <w:lang w:val="en-US"/>
        </w:rPr>
        <w:t>une</w:t>
      </w:r>
      <w:proofErr w:type="spellEnd"/>
      <w:r w:rsidRPr="00883060">
        <w:rPr>
          <w:rFonts w:ascii="Calibri" w:hAnsi="Calibri" w:cs="Calibri"/>
          <w:lang w:val="en-US"/>
        </w:rPr>
        <w:t xml:space="preserve"> marque </w:t>
      </w:r>
      <w:proofErr w:type="spellStart"/>
      <w:r w:rsidRPr="00883060">
        <w:rPr>
          <w:rFonts w:ascii="Calibri" w:hAnsi="Calibri" w:cs="Calibri"/>
          <w:lang w:val="en-US"/>
        </w:rPr>
        <w:t>emblématique</w:t>
      </w:r>
      <w:proofErr w:type="spellEnd"/>
      <w:r w:rsidRPr="00883060">
        <w:rPr>
          <w:rFonts w:ascii="Calibri" w:hAnsi="Calibri" w:cs="Calibri"/>
          <w:lang w:val="en-US"/>
        </w:rPr>
        <w:t xml:space="preserve"> </w:t>
      </w:r>
      <w:proofErr w:type="spellStart"/>
      <w:r w:rsidRPr="00883060">
        <w:rPr>
          <w:rFonts w:ascii="Calibri" w:hAnsi="Calibri" w:cs="Calibri"/>
          <w:lang w:val="en-US"/>
        </w:rPr>
        <w:t>telle</w:t>
      </w:r>
      <w:proofErr w:type="spellEnd"/>
      <w:r w:rsidRPr="00883060">
        <w:rPr>
          <w:rFonts w:ascii="Calibri" w:hAnsi="Calibri" w:cs="Calibri"/>
          <w:lang w:val="en-US"/>
        </w:rPr>
        <w:t xml:space="preserve"> que la Juventus, </w:t>
      </w:r>
      <w:proofErr w:type="spellStart"/>
      <w:r w:rsidRPr="00883060">
        <w:rPr>
          <w:rFonts w:ascii="Calibri" w:hAnsi="Calibri" w:cs="Calibri"/>
          <w:lang w:val="en-US"/>
        </w:rPr>
        <w:t>originaire</w:t>
      </w:r>
      <w:proofErr w:type="spellEnd"/>
      <w:r w:rsidRPr="00883060">
        <w:rPr>
          <w:rFonts w:ascii="Calibri" w:hAnsi="Calibri" w:cs="Calibri"/>
          <w:lang w:val="en-US"/>
        </w:rPr>
        <w:t xml:space="preserve"> de Turin </w:t>
      </w:r>
      <w:proofErr w:type="spellStart"/>
      <w:r w:rsidRPr="00883060">
        <w:rPr>
          <w:rFonts w:ascii="Calibri" w:hAnsi="Calibri" w:cs="Calibri"/>
          <w:lang w:val="en-US"/>
        </w:rPr>
        <w:t>comme</w:t>
      </w:r>
      <w:proofErr w:type="spellEnd"/>
      <w:r w:rsidRPr="00883060">
        <w:rPr>
          <w:rFonts w:ascii="Calibri" w:hAnsi="Calibri" w:cs="Calibri"/>
          <w:lang w:val="en-US"/>
        </w:rPr>
        <w:t xml:space="preserve"> nous et </w:t>
      </w:r>
      <w:proofErr w:type="spellStart"/>
      <w:r w:rsidRPr="00883060">
        <w:rPr>
          <w:rFonts w:ascii="Calibri" w:hAnsi="Calibri" w:cs="Calibri"/>
          <w:lang w:val="en-US"/>
        </w:rPr>
        <w:t>italienne</w:t>
      </w:r>
      <w:proofErr w:type="spellEnd"/>
      <w:r w:rsidRPr="00883060">
        <w:rPr>
          <w:rFonts w:ascii="Calibri" w:hAnsi="Calibri" w:cs="Calibri"/>
          <w:lang w:val="en-US"/>
        </w:rPr>
        <w:t xml:space="preserve">, avec un important </w:t>
      </w:r>
      <w:proofErr w:type="spellStart"/>
      <w:r w:rsidRPr="00883060">
        <w:rPr>
          <w:rFonts w:ascii="Calibri" w:hAnsi="Calibri" w:cs="Calibri"/>
          <w:lang w:val="en-US"/>
        </w:rPr>
        <w:t>héritage</w:t>
      </w:r>
      <w:proofErr w:type="spellEnd"/>
      <w:r w:rsidRPr="00883060">
        <w:rPr>
          <w:rFonts w:ascii="Calibri" w:hAnsi="Calibri" w:cs="Calibri"/>
          <w:lang w:val="en-US"/>
        </w:rPr>
        <w:t xml:space="preserve"> familial et </w:t>
      </w:r>
      <w:proofErr w:type="spellStart"/>
      <w:r w:rsidRPr="00883060">
        <w:rPr>
          <w:rFonts w:ascii="Calibri" w:hAnsi="Calibri" w:cs="Calibri"/>
          <w:lang w:val="en-US"/>
        </w:rPr>
        <w:t>une</w:t>
      </w:r>
      <w:proofErr w:type="spellEnd"/>
      <w:r w:rsidRPr="00883060">
        <w:rPr>
          <w:rFonts w:ascii="Calibri" w:hAnsi="Calibri" w:cs="Calibri"/>
          <w:lang w:val="en-US"/>
        </w:rPr>
        <w:t xml:space="preserve"> </w:t>
      </w:r>
      <w:proofErr w:type="spellStart"/>
      <w:r w:rsidRPr="00883060">
        <w:rPr>
          <w:rFonts w:ascii="Calibri" w:hAnsi="Calibri" w:cs="Calibri"/>
          <w:lang w:val="en-US"/>
        </w:rPr>
        <w:t>portée</w:t>
      </w:r>
      <w:proofErr w:type="spellEnd"/>
      <w:r w:rsidRPr="00883060">
        <w:rPr>
          <w:rFonts w:ascii="Calibri" w:hAnsi="Calibri" w:cs="Calibri"/>
          <w:lang w:val="en-US"/>
        </w:rPr>
        <w:t xml:space="preserve"> </w:t>
      </w:r>
      <w:proofErr w:type="spellStart"/>
      <w:r w:rsidRPr="00883060">
        <w:rPr>
          <w:rFonts w:ascii="Calibri" w:hAnsi="Calibri" w:cs="Calibri"/>
          <w:lang w:val="en-US"/>
        </w:rPr>
        <w:t>internationale</w:t>
      </w:r>
      <w:proofErr w:type="spellEnd"/>
      <w:r w:rsidRPr="00883060">
        <w:rPr>
          <w:rFonts w:ascii="Calibri" w:hAnsi="Calibri" w:cs="Calibri"/>
          <w:lang w:val="en-US"/>
        </w:rPr>
        <w:t xml:space="preserve"> », a </w:t>
      </w:r>
      <w:proofErr w:type="spellStart"/>
      <w:r w:rsidRPr="00883060">
        <w:rPr>
          <w:rFonts w:ascii="Calibri" w:hAnsi="Calibri" w:cs="Calibri"/>
          <w:lang w:val="en-US"/>
        </w:rPr>
        <w:t>déclaré</w:t>
      </w:r>
      <w:proofErr w:type="spellEnd"/>
      <w:r w:rsidRPr="00883060">
        <w:rPr>
          <w:rFonts w:ascii="Calibri" w:hAnsi="Calibri" w:cs="Calibri"/>
          <w:lang w:val="en-US"/>
        </w:rPr>
        <w:t xml:space="preserve"> </w:t>
      </w:r>
      <w:r w:rsidRPr="006E269C">
        <w:rPr>
          <w:rFonts w:ascii="Calibri" w:hAnsi="Calibri" w:cs="Calibri"/>
          <w:b/>
          <w:bCs/>
          <w:lang w:val="en-US"/>
        </w:rPr>
        <w:t xml:space="preserve">Sergio </w:t>
      </w:r>
      <w:proofErr w:type="spellStart"/>
      <w:r w:rsidRPr="006E269C">
        <w:rPr>
          <w:rFonts w:ascii="Calibri" w:hAnsi="Calibri" w:cs="Calibri"/>
          <w:b/>
          <w:bCs/>
          <w:lang w:val="en-US"/>
        </w:rPr>
        <w:t>Cravero</w:t>
      </w:r>
      <w:proofErr w:type="spellEnd"/>
      <w:r w:rsidRPr="006E269C">
        <w:rPr>
          <w:rFonts w:ascii="Calibri" w:hAnsi="Calibri" w:cs="Calibri"/>
          <w:b/>
          <w:bCs/>
          <w:lang w:val="en-US"/>
        </w:rPr>
        <w:t xml:space="preserve">, </w:t>
      </w:r>
      <w:proofErr w:type="spellStart"/>
      <w:r w:rsidRPr="006E269C">
        <w:rPr>
          <w:rFonts w:ascii="Calibri" w:hAnsi="Calibri" w:cs="Calibri"/>
          <w:b/>
          <w:bCs/>
          <w:lang w:val="en-US"/>
        </w:rPr>
        <w:t>directeur</w:t>
      </w:r>
      <w:proofErr w:type="spellEnd"/>
      <w:r w:rsidRPr="006E269C">
        <w:rPr>
          <w:rFonts w:ascii="Calibri" w:hAnsi="Calibri" w:cs="Calibri"/>
          <w:b/>
          <w:bCs/>
          <w:lang w:val="en-US"/>
        </w:rPr>
        <w:t xml:space="preserve"> marketing chez Lavazza.</w:t>
      </w:r>
      <w:r w:rsidRPr="00883060">
        <w:rPr>
          <w:rFonts w:ascii="Calibri" w:hAnsi="Calibri" w:cs="Calibri"/>
          <w:lang w:val="en-US"/>
        </w:rPr>
        <w:t xml:space="preserve"> « Le sport </w:t>
      </w:r>
      <w:proofErr w:type="spellStart"/>
      <w:r w:rsidRPr="00883060">
        <w:rPr>
          <w:rFonts w:ascii="Calibri" w:hAnsi="Calibri" w:cs="Calibri"/>
          <w:lang w:val="en-US"/>
        </w:rPr>
        <w:t>incarne</w:t>
      </w:r>
      <w:proofErr w:type="spellEnd"/>
      <w:r w:rsidRPr="00883060">
        <w:rPr>
          <w:rFonts w:ascii="Calibri" w:hAnsi="Calibri" w:cs="Calibri"/>
          <w:lang w:val="en-US"/>
        </w:rPr>
        <w:t xml:space="preserve"> </w:t>
      </w:r>
      <w:proofErr w:type="spellStart"/>
      <w:r w:rsidRPr="00883060">
        <w:rPr>
          <w:rFonts w:ascii="Calibri" w:hAnsi="Calibri" w:cs="Calibri"/>
          <w:lang w:val="en-US"/>
        </w:rPr>
        <w:t>l’un</w:t>
      </w:r>
      <w:proofErr w:type="spellEnd"/>
      <w:r w:rsidRPr="00883060">
        <w:rPr>
          <w:rFonts w:ascii="Calibri" w:hAnsi="Calibri" w:cs="Calibri"/>
          <w:lang w:val="en-US"/>
        </w:rPr>
        <w:t xml:space="preserve"> des </w:t>
      </w:r>
      <w:proofErr w:type="spellStart"/>
      <w:r w:rsidRPr="00883060">
        <w:rPr>
          <w:rFonts w:ascii="Calibri" w:hAnsi="Calibri" w:cs="Calibri"/>
          <w:lang w:val="en-US"/>
        </w:rPr>
        <w:t>piliers</w:t>
      </w:r>
      <w:proofErr w:type="spellEnd"/>
      <w:r w:rsidRPr="00883060">
        <w:rPr>
          <w:rFonts w:ascii="Calibri" w:hAnsi="Calibri" w:cs="Calibri"/>
          <w:lang w:val="en-US"/>
        </w:rPr>
        <w:t xml:space="preserve"> </w:t>
      </w:r>
      <w:proofErr w:type="spellStart"/>
      <w:r w:rsidRPr="00883060">
        <w:rPr>
          <w:rFonts w:ascii="Calibri" w:hAnsi="Calibri" w:cs="Calibri"/>
          <w:lang w:val="en-US"/>
        </w:rPr>
        <w:t>stratégiques</w:t>
      </w:r>
      <w:proofErr w:type="spellEnd"/>
      <w:r w:rsidRPr="00883060">
        <w:rPr>
          <w:rFonts w:ascii="Calibri" w:hAnsi="Calibri" w:cs="Calibri"/>
          <w:lang w:val="en-US"/>
        </w:rPr>
        <w:t xml:space="preserve"> de </w:t>
      </w:r>
      <w:proofErr w:type="spellStart"/>
      <w:r w:rsidRPr="00883060">
        <w:rPr>
          <w:rFonts w:ascii="Calibri" w:hAnsi="Calibri" w:cs="Calibri"/>
          <w:lang w:val="en-US"/>
        </w:rPr>
        <w:t>notre</w:t>
      </w:r>
      <w:proofErr w:type="spellEnd"/>
      <w:r w:rsidRPr="00883060">
        <w:rPr>
          <w:rFonts w:ascii="Calibri" w:hAnsi="Calibri" w:cs="Calibri"/>
          <w:lang w:val="en-US"/>
        </w:rPr>
        <w:t xml:space="preserve"> marque, car </w:t>
      </w:r>
      <w:proofErr w:type="spellStart"/>
      <w:r w:rsidRPr="00883060">
        <w:rPr>
          <w:rFonts w:ascii="Calibri" w:hAnsi="Calibri" w:cs="Calibri"/>
          <w:lang w:val="en-US"/>
        </w:rPr>
        <w:t>il</w:t>
      </w:r>
      <w:proofErr w:type="spellEnd"/>
      <w:r w:rsidRPr="00883060">
        <w:rPr>
          <w:rFonts w:ascii="Calibri" w:hAnsi="Calibri" w:cs="Calibri"/>
          <w:lang w:val="en-US"/>
        </w:rPr>
        <w:t xml:space="preserve"> </w:t>
      </w:r>
      <w:proofErr w:type="spellStart"/>
      <w:r w:rsidRPr="00883060">
        <w:rPr>
          <w:rFonts w:ascii="Calibri" w:hAnsi="Calibri" w:cs="Calibri"/>
          <w:lang w:val="en-US"/>
        </w:rPr>
        <w:t>promeut</w:t>
      </w:r>
      <w:proofErr w:type="spellEnd"/>
      <w:r w:rsidRPr="00883060">
        <w:rPr>
          <w:rFonts w:ascii="Calibri" w:hAnsi="Calibri" w:cs="Calibri"/>
          <w:lang w:val="en-US"/>
        </w:rPr>
        <w:t xml:space="preserve"> la culture du café </w:t>
      </w:r>
      <w:proofErr w:type="spellStart"/>
      <w:r w:rsidRPr="00883060">
        <w:rPr>
          <w:rFonts w:ascii="Calibri" w:hAnsi="Calibri" w:cs="Calibri"/>
          <w:lang w:val="en-US"/>
        </w:rPr>
        <w:t>italien</w:t>
      </w:r>
      <w:proofErr w:type="spellEnd"/>
      <w:r w:rsidRPr="00883060">
        <w:rPr>
          <w:rFonts w:ascii="Calibri" w:hAnsi="Calibri" w:cs="Calibri"/>
          <w:lang w:val="en-US"/>
        </w:rPr>
        <w:t xml:space="preserve"> de </w:t>
      </w:r>
      <w:proofErr w:type="spellStart"/>
      <w:r w:rsidRPr="00883060">
        <w:rPr>
          <w:rFonts w:ascii="Calibri" w:hAnsi="Calibri" w:cs="Calibri"/>
          <w:lang w:val="en-US"/>
        </w:rPr>
        <w:t>façon</w:t>
      </w:r>
      <w:proofErr w:type="spellEnd"/>
      <w:r w:rsidRPr="00883060">
        <w:rPr>
          <w:rFonts w:ascii="Calibri" w:hAnsi="Calibri" w:cs="Calibri"/>
          <w:lang w:val="en-US"/>
        </w:rPr>
        <w:t xml:space="preserve"> </w:t>
      </w:r>
      <w:proofErr w:type="spellStart"/>
      <w:r w:rsidRPr="00883060">
        <w:rPr>
          <w:rFonts w:ascii="Calibri" w:hAnsi="Calibri" w:cs="Calibri"/>
          <w:lang w:val="en-US"/>
        </w:rPr>
        <w:t>authentique</w:t>
      </w:r>
      <w:proofErr w:type="spellEnd"/>
      <w:r w:rsidRPr="00883060">
        <w:rPr>
          <w:rFonts w:ascii="Calibri" w:hAnsi="Calibri" w:cs="Calibri"/>
          <w:lang w:val="en-US"/>
        </w:rPr>
        <w:t xml:space="preserve"> à travers le monde et </w:t>
      </w:r>
      <w:proofErr w:type="spellStart"/>
      <w:r w:rsidRPr="00883060">
        <w:rPr>
          <w:rFonts w:ascii="Calibri" w:hAnsi="Calibri" w:cs="Calibri"/>
          <w:lang w:val="en-US"/>
        </w:rPr>
        <w:t>touche</w:t>
      </w:r>
      <w:proofErr w:type="spellEnd"/>
      <w:r w:rsidRPr="00883060">
        <w:rPr>
          <w:rFonts w:ascii="Calibri" w:hAnsi="Calibri" w:cs="Calibri"/>
          <w:lang w:val="en-US"/>
        </w:rPr>
        <w:t xml:space="preserve"> de </w:t>
      </w:r>
      <w:proofErr w:type="spellStart"/>
      <w:r w:rsidRPr="00883060">
        <w:rPr>
          <w:rFonts w:ascii="Calibri" w:hAnsi="Calibri" w:cs="Calibri"/>
          <w:lang w:val="en-US"/>
        </w:rPr>
        <w:t>nombreuses</w:t>
      </w:r>
      <w:proofErr w:type="spellEnd"/>
      <w:r w:rsidRPr="00883060">
        <w:rPr>
          <w:rFonts w:ascii="Calibri" w:hAnsi="Calibri" w:cs="Calibri"/>
          <w:lang w:val="en-US"/>
        </w:rPr>
        <w:t xml:space="preserve"> </w:t>
      </w:r>
      <w:proofErr w:type="spellStart"/>
      <w:r w:rsidRPr="00883060">
        <w:rPr>
          <w:rFonts w:ascii="Calibri" w:hAnsi="Calibri" w:cs="Calibri"/>
          <w:lang w:val="en-US"/>
        </w:rPr>
        <w:t>catégories</w:t>
      </w:r>
      <w:proofErr w:type="spellEnd"/>
      <w:r w:rsidRPr="00883060">
        <w:rPr>
          <w:rFonts w:ascii="Calibri" w:hAnsi="Calibri" w:cs="Calibri"/>
          <w:lang w:val="en-US"/>
        </w:rPr>
        <w:t xml:space="preserve"> de </w:t>
      </w:r>
      <w:proofErr w:type="spellStart"/>
      <w:r w:rsidRPr="00883060">
        <w:rPr>
          <w:rFonts w:ascii="Calibri" w:hAnsi="Calibri" w:cs="Calibri"/>
          <w:lang w:val="en-US"/>
        </w:rPr>
        <w:t>passionnés</w:t>
      </w:r>
      <w:proofErr w:type="spellEnd"/>
      <w:r w:rsidRPr="00883060">
        <w:rPr>
          <w:rFonts w:ascii="Calibri" w:hAnsi="Calibri" w:cs="Calibri"/>
          <w:lang w:val="en-US"/>
        </w:rPr>
        <w:t xml:space="preserve"> </w:t>
      </w:r>
      <w:proofErr w:type="spellStart"/>
      <w:r w:rsidRPr="00883060">
        <w:rPr>
          <w:rFonts w:ascii="Calibri" w:hAnsi="Calibri" w:cs="Calibri"/>
          <w:lang w:val="en-US"/>
        </w:rPr>
        <w:t>différentes</w:t>
      </w:r>
      <w:proofErr w:type="spellEnd"/>
      <w:r w:rsidRPr="00883060">
        <w:rPr>
          <w:rFonts w:ascii="Calibri" w:hAnsi="Calibri" w:cs="Calibri"/>
          <w:lang w:val="en-US"/>
        </w:rPr>
        <w:t xml:space="preserve">. Je </w:t>
      </w:r>
      <w:proofErr w:type="spellStart"/>
      <w:r w:rsidRPr="00883060">
        <w:rPr>
          <w:rFonts w:ascii="Calibri" w:hAnsi="Calibri" w:cs="Calibri"/>
          <w:lang w:val="en-US"/>
        </w:rPr>
        <w:t>suis</w:t>
      </w:r>
      <w:proofErr w:type="spellEnd"/>
      <w:r w:rsidRPr="00883060">
        <w:rPr>
          <w:rFonts w:ascii="Calibri" w:hAnsi="Calibri" w:cs="Calibri"/>
          <w:lang w:val="en-US"/>
        </w:rPr>
        <w:t xml:space="preserve"> </w:t>
      </w:r>
      <w:proofErr w:type="spellStart"/>
      <w:r w:rsidRPr="00883060">
        <w:rPr>
          <w:rFonts w:ascii="Calibri" w:hAnsi="Calibri" w:cs="Calibri"/>
          <w:lang w:val="en-US"/>
        </w:rPr>
        <w:t>également</w:t>
      </w:r>
      <w:proofErr w:type="spellEnd"/>
      <w:r w:rsidRPr="00883060">
        <w:rPr>
          <w:rFonts w:ascii="Calibri" w:hAnsi="Calibri" w:cs="Calibri"/>
          <w:lang w:val="en-US"/>
        </w:rPr>
        <w:t xml:space="preserve"> certain que </w:t>
      </w:r>
      <w:proofErr w:type="spellStart"/>
      <w:r w:rsidRPr="00883060">
        <w:rPr>
          <w:rFonts w:ascii="Calibri" w:hAnsi="Calibri" w:cs="Calibri"/>
          <w:lang w:val="en-US"/>
        </w:rPr>
        <w:t>cette</w:t>
      </w:r>
      <w:proofErr w:type="spellEnd"/>
      <w:r w:rsidRPr="00883060">
        <w:rPr>
          <w:rFonts w:ascii="Calibri" w:hAnsi="Calibri" w:cs="Calibri"/>
          <w:lang w:val="en-US"/>
        </w:rPr>
        <w:t xml:space="preserve"> nouvelle collaboration </w:t>
      </w:r>
      <w:proofErr w:type="spellStart"/>
      <w:r w:rsidRPr="00883060">
        <w:rPr>
          <w:rFonts w:ascii="Calibri" w:hAnsi="Calibri" w:cs="Calibri"/>
          <w:lang w:val="en-US"/>
        </w:rPr>
        <w:t>permettra</w:t>
      </w:r>
      <w:proofErr w:type="spellEnd"/>
      <w:r w:rsidRPr="00883060">
        <w:rPr>
          <w:rFonts w:ascii="Calibri" w:hAnsi="Calibri" w:cs="Calibri"/>
          <w:lang w:val="en-US"/>
        </w:rPr>
        <w:t xml:space="preserve"> plus que jamais de </w:t>
      </w:r>
      <w:proofErr w:type="spellStart"/>
      <w:r w:rsidRPr="00883060">
        <w:rPr>
          <w:rFonts w:ascii="Calibri" w:hAnsi="Calibri" w:cs="Calibri"/>
          <w:lang w:val="en-US"/>
        </w:rPr>
        <w:t>transmettre</w:t>
      </w:r>
      <w:proofErr w:type="spellEnd"/>
      <w:r w:rsidRPr="00883060">
        <w:rPr>
          <w:rFonts w:ascii="Calibri" w:hAnsi="Calibri" w:cs="Calibri"/>
          <w:lang w:val="en-US"/>
        </w:rPr>
        <w:t xml:space="preserve"> des </w:t>
      </w:r>
      <w:proofErr w:type="spellStart"/>
      <w:r w:rsidRPr="00883060">
        <w:rPr>
          <w:rFonts w:ascii="Calibri" w:hAnsi="Calibri" w:cs="Calibri"/>
          <w:lang w:val="en-US"/>
        </w:rPr>
        <w:t>valeurs</w:t>
      </w:r>
      <w:proofErr w:type="spellEnd"/>
      <w:r w:rsidRPr="00883060">
        <w:rPr>
          <w:rFonts w:ascii="Calibri" w:hAnsi="Calibri" w:cs="Calibri"/>
          <w:lang w:val="en-US"/>
        </w:rPr>
        <w:t xml:space="preserve"> communes, </w:t>
      </w:r>
      <w:proofErr w:type="spellStart"/>
      <w:r w:rsidRPr="00883060">
        <w:rPr>
          <w:rFonts w:ascii="Calibri" w:hAnsi="Calibri" w:cs="Calibri"/>
          <w:lang w:val="en-US"/>
        </w:rPr>
        <w:t>comme</w:t>
      </w:r>
      <w:proofErr w:type="spellEnd"/>
      <w:r w:rsidRPr="00883060">
        <w:rPr>
          <w:rFonts w:ascii="Calibri" w:hAnsi="Calibri" w:cs="Calibri"/>
          <w:lang w:val="en-US"/>
        </w:rPr>
        <w:t xml:space="preserve"> la </w:t>
      </w:r>
      <w:proofErr w:type="spellStart"/>
      <w:r w:rsidRPr="00883060">
        <w:rPr>
          <w:rFonts w:ascii="Calibri" w:hAnsi="Calibri" w:cs="Calibri"/>
          <w:lang w:val="en-US"/>
        </w:rPr>
        <w:t>poursuite</w:t>
      </w:r>
      <w:proofErr w:type="spellEnd"/>
      <w:r w:rsidRPr="00883060">
        <w:rPr>
          <w:rFonts w:ascii="Calibri" w:hAnsi="Calibri" w:cs="Calibri"/>
          <w:lang w:val="en-US"/>
        </w:rPr>
        <w:t xml:space="preserve"> de </w:t>
      </w:r>
      <w:proofErr w:type="spellStart"/>
      <w:r w:rsidRPr="00883060">
        <w:rPr>
          <w:rFonts w:ascii="Calibri" w:hAnsi="Calibri" w:cs="Calibri"/>
          <w:lang w:val="en-US"/>
        </w:rPr>
        <w:t>l’excellence</w:t>
      </w:r>
      <w:proofErr w:type="spellEnd"/>
      <w:r w:rsidRPr="00883060">
        <w:rPr>
          <w:rFonts w:ascii="Calibri" w:hAnsi="Calibri" w:cs="Calibri"/>
          <w:lang w:val="en-US"/>
        </w:rPr>
        <w:t xml:space="preserve"> et la </w:t>
      </w:r>
      <w:proofErr w:type="spellStart"/>
      <w:r w:rsidRPr="00883060">
        <w:rPr>
          <w:rFonts w:ascii="Calibri" w:hAnsi="Calibri" w:cs="Calibri"/>
          <w:lang w:val="en-US"/>
        </w:rPr>
        <w:t>capacité</w:t>
      </w:r>
      <w:proofErr w:type="spellEnd"/>
      <w:r w:rsidRPr="00883060">
        <w:rPr>
          <w:rFonts w:ascii="Calibri" w:hAnsi="Calibri" w:cs="Calibri"/>
          <w:lang w:val="en-US"/>
        </w:rPr>
        <w:t xml:space="preserve"> à </w:t>
      </w:r>
      <w:proofErr w:type="spellStart"/>
      <w:r w:rsidRPr="00883060">
        <w:rPr>
          <w:rFonts w:ascii="Calibri" w:hAnsi="Calibri" w:cs="Calibri"/>
          <w:lang w:val="en-US"/>
        </w:rPr>
        <w:t>innover</w:t>
      </w:r>
      <w:proofErr w:type="spellEnd"/>
      <w:r w:rsidRPr="00883060">
        <w:rPr>
          <w:rFonts w:ascii="Calibri" w:hAnsi="Calibri" w:cs="Calibri"/>
          <w:lang w:val="en-US"/>
        </w:rPr>
        <w:t xml:space="preserve"> et à inspirer les gens, </w:t>
      </w:r>
      <w:proofErr w:type="spellStart"/>
      <w:r w:rsidRPr="00883060">
        <w:rPr>
          <w:rFonts w:ascii="Calibri" w:hAnsi="Calibri" w:cs="Calibri"/>
          <w:lang w:val="en-US"/>
        </w:rPr>
        <w:t>faisant</w:t>
      </w:r>
      <w:proofErr w:type="spellEnd"/>
      <w:r w:rsidRPr="00883060">
        <w:rPr>
          <w:rFonts w:ascii="Calibri" w:hAnsi="Calibri" w:cs="Calibri"/>
          <w:lang w:val="en-US"/>
        </w:rPr>
        <w:t xml:space="preserve"> </w:t>
      </w:r>
      <w:proofErr w:type="spellStart"/>
      <w:r w:rsidRPr="00883060">
        <w:rPr>
          <w:rFonts w:ascii="Calibri" w:hAnsi="Calibri" w:cs="Calibri"/>
          <w:lang w:val="en-US"/>
        </w:rPr>
        <w:t>ainsi</w:t>
      </w:r>
      <w:proofErr w:type="spellEnd"/>
      <w:r w:rsidRPr="00883060">
        <w:rPr>
          <w:rFonts w:ascii="Calibri" w:hAnsi="Calibri" w:cs="Calibri"/>
          <w:lang w:val="en-US"/>
        </w:rPr>
        <w:t xml:space="preserve"> de la Juventus un </w:t>
      </w:r>
      <w:proofErr w:type="spellStart"/>
      <w:r w:rsidRPr="00883060">
        <w:rPr>
          <w:rFonts w:ascii="Calibri" w:hAnsi="Calibri" w:cs="Calibri"/>
          <w:lang w:val="en-US"/>
        </w:rPr>
        <w:t>univers</w:t>
      </w:r>
      <w:proofErr w:type="spellEnd"/>
      <w:r w:rsidRPr="00883060">
        <w:rPr>
          <w:rFonts w:ascii="Calibri" w:hAnsi="Calibri" w:cs="Calibri"/>
          <w:lang w:val="en-US"/>
        </w:rPr>
        <w:t xml:space="preserve"> encore plus </w:t>
      </w:r>
      <w:proofErr w:type="spellStart"/>
      <w:r w:rsidRPr="00883060">
        <w:rPr>
          <w:rFonts w:ascii="Calibri" w:hAnsi="Calibri" w:cs="Calibri"/>
          <w:lang w:val="en-US"/>
        </w:rPr>
        <w:t>exceptionnel</w:t>
      </w:r>
      <w:proofErr w:type="spellEnd"/>
      <w:r w:rsidRPr="00883060">
        <w:rPr>
          <w:rFonts w:ascii="Calibri" w:hAnsi="Calibri" w:cs="Calibri"/>
          <w:lang w:val="en-US"/>
        </w:rPr>
        <w:t xml:space="preserve"> </w:t>
      </w:r>
      <w:proofErr w:type="spellStart"/>
      <w:r w:rsidRPr="00883060">
        <w:rPr>
          <w:rFonts w:ascii="Calibri" w:hAnsi="Calibri" w:cs="Calibri"/>
          <w:lang w:val="en-US"/>
        </w:rPr>
        <w:t>grâce</w:t>
      </w:r>
      <w:proofErr w:type="spellEnd"/>
      <w:r w:rsidRPr="00883060">
        <w:rPr>
          <w:rFonts w:ascii="Calibri" w:hAnsi="Calibri" w:cs="Calibri"/>
          <w:lang w:val="en-US"/>
        </w:rPr>
        <w:t xml:space="preserve"> à </w:t>
      </w:r>
      <w:proofErr w:type="spellStart"/>
      <w:r w:rsidRPr="00883060">
        <w:rPr>
          <w:rFonts w:ascii="Calibri" w:hAnsi="Calibri" w:cs="Calibri"/>
          <w:lang w:val="en-US"/>
        </w:rPr>
        <w:t>une</w:t>
      </w:r>
      <w:proofErr w:type="spellEnd"/>
      <w:r w:rsidRPr="00883060">
        <w:rPr>
          <w:rFonts w:ascii="Calibri" w:hAnsi="Calibri" w:cs="Calibri"/>
          <w:lang w:val="en-US"/>
        </w:rPr>
        <w:t xml:space="preserve"> </w:t>
      </w:r>
      <w:proofErr w:type="spellStart"/>
      <w:r w:rsidRPr="00883060">
        <w:rPr>
          <w:rFonts w:ascii="Calibri" w:hAnsi="Calibri" w:cs="Calibri"/>
          <w:lang w:val="en-US"/>
        </w:rPr>
        <w:t>expérience</w:t>
      </w:r>
      <w:proofErr w:type="spellEnd"/>
      <w:r w:rsidRPr="00883060">
        <w:rPr>
          <w:rFonts w:ascii="Calibri" w:hAnsi="Calibri" w:cs="Calibri"/>
          <w:lang w:val="en-US"/>
        </w:rPr>
        <w:t xml:space="preserve"> gustative de la plus haute </w:t>
      </w:r>
      <w:proofErr w:type="spellStart"/>
      <w:r w:rsidRPr="00883060">
        <w:rPr>
          <w:rFonts w:ascii="Calibri" w:hAnsi="Calibri" w:cs="Calibri"/>
          <w:lang w:val="en-US"/>
        </w:rPr>
        <w:t>qualité</w:t>
      </w:r>
      <w:proofErr w:type="spellEnd"/>
      <w:r w:rsidRPr="00883060">
        <w:rPr>
          <w:rFonts w:ascii="Calibri" w:hAnsi="Calibri" w:cs="Calibri"/>
          <w:lang w:val="en-US"/>
        </w:rPr>
        <w:t xml:space="preserve"> </w:t>
      </w:r>
      <w:proofErr w:type="spellStart"/>
      <w:r w:rsidRPr="00883060">
        <w:rPr>
          <w:rFonts w:ascii="Calibri" w:hAnsi="Calibri" w:cs="Calibri"/>
          <w:lang w:val="en-US"/>
        </w:rPr>
        <w:t>proposée</w:t>
      </w:r>
      <w:proofErr w:type="spellEnd"/>
      <w:r w:rsidRPr="00883060">
        <w:rPr>
          <w:rFonts w:ascii="Calibri" w:hAnsi="Calibri" w:cs="Calibri"/>
          <w:lang w:val="en-US"/>
        </w:rPr>
        <w:t xml:space="preserve"> par Lavazza. »</w:t>
      </w:r>
      <w:r w:rsidRPr="00883060">
        <w:rPr>
          <w:rFonts w:ascii="Calibri" w:hAnsi="Calibri" w:cs="Calibri"/>
          <w:lang w:val="en-US"/>
        </w:rPr>
        <w:t xml:space="preserve"> </w:t>
      </w:r>
    </w:p>
    <w:p w14:paraId="4AF6E0AB" w14:textId="0C4E4F60" w:rsidR="006E269C" w:rsidRDefault="006E269C" w:rsidP="00687C44">
      <w:pPr>
        <w:jc w:val="both"/>
        <w:rPr>
          <w:rFonts w:ascii="Calibri" w:hAnsi="Calibri" w:cs="Calibri"/>
          <w:i/>
          <w:lang w:val="en-US"/>
        </w:rPr>
      </w:pPr>
      <w:r w:rsidRPr="006E269C">
        <w:rPr>
          <w:rFonts w:ascii="Calibri" w:hAnsi="Calibri" w:cs="Calibri"/>
          <w:i/>
          <w:lang w:val="en-US"/>
        </w:rPr>
        <w:t xml:space="preserve">« Nous </w:t>
      </w:r>
      <w:proofErr w:type="spellStart"/>
      <w:r w:rsidRPr="006E269C">
        <w:rPr>
          <w:rFonts w:ascii="Calibri" w:hAnsi="Calibri" w:cs="Calibri"/>
          <w:i/>
          <w:lang w:val="en-US"/>
        </w:rPr>
        <w:t>sommes</w:t>
      </w:r>
      <w:proofErr w:type="spellEnd"/>
      <w:r w:rsidRPr="006E269C">
        <w:rPr>
          <w:rFonts w:ascii="Calibri" w:hAnsi="Calibri" w:cs="Calibri"/>
          <w:i/>
          <w:lang w:val="en-US"/>
        </w:rPr>
        <w:t xml:space="preserve"> </w:t>
      </w:r>
      <w:proofErr w:type="spellStart"/>
      <w:r w:rsidRPr="006E269C">
        <w:rPr>
          <w:rFonts w:ascii="Calibri" w:hAnsi="Calibri" w:cs="Calibri"/>
          <w:i/>
          <w:lang w:val="en-US"/>
        </w:rPr>
        <w:t>ravis</w:t>
      </w:r>
      <w:proofErr w:type="spellEnd"/>
      <w:r w:rsidRPr="006E269C">
        <w:rPr>
          <w:rFonts w:ascii="Calibri" w:hAnsi="Calibri" w:cs="Calibri"/>
          <w:i/>
          <w:lang w:val="en-US"/>
        </w:rPr>
        <w:t xml:space="preserve"> </w:t>
      </w:r>
      <w:proofErr w:type="spellStart"/>
      <w:r w:rsidRPr="006E269C">
        <w:rPr>
          <w:rFonts w:ascii="Calibri" w:hAnsi="Calibri" w:cs="Calibri"/>
          <w:i/>
          <w:lang w:val="en-US"/>
        </w:rPr>
        <w:t>d’accueillir</w:t>
      </w:r>
      <w:proofErr w:type="spellEnd"/>
      <w:r w:rsidRPr="006E269C">
        <w:rPr>
          <w:rFonts w:ascii="Calibri" w:hAnsi="Calibri" w:cs="Calibri"/>
          <w:i/>
          <w:lang w:val="en-US"/>
        </w:rPr>
        <w:t xml:space="preserve"> Lavazza dans </w:t>
      </w:r>
      <w:proofErr w:type="spellStart"/>
      <w:r w:rsidRPr="006E269C">
        <w:rPr>
          <w:rFonts w:ascii="Calibri" w:hAnsi="Calibri" w:cs="Calibri"/>
          <w:i/>
          <w:lang w:val="en-US"/>
        </w:rPr>
        <w:t>notre</w:t>
      </w:r>
      <w:proofErr w:type="spellEnd"/>
      <w:r w:rsidRPr="006E269C">
        <w:rPr>
          <w:rFonts w:ascii="Calibri" w:hAnsi="Calibri" w:cs="Calibri"/>
          <w:i/>
          <w:lang w:val="en-US"/>
        </w:rPr>
        <w:t xml:space="preserve"> </w:t>
      </w:r>
      <w:proofErr w:type="spellStart"/>
      <w:r w:rsidRPr="006E269C">
        <w:rPr>
          <w:rFonts w:ascii="Calibri" w:hAnsi="Calibri" w:cs="Calibri"/>
          <w:i/>
          <w:lang w:val="en-US"/>
        </w:rPr>
        <w:t>famille</w:t>
      </w:r>
      <w:proofErr w:type="spellEnd"/>
      <w:r w:rsidRPr="006E269C">
        <w:rPr>
          <w:rFonts w:ascii="Calibri" w:hAnsi="Calibri" w:cs="Calibri"/>
          <w:i/>
          <w:lang w:val="en-US"/>
        </w:rPr>
        <w:t xml:space="preserve"> de </w:t>
      </w:r>
      <w:proofErr w:type="spellStart"/>
      <w:r w:rsidRPr="006E269C">
        <w:rPr>
          <w:rFonts w:ascii="Calibri" w:hAnsi="Calibri" w:cs="Calibri"/>
          <w:i/>
          <w:lang w:val="en-US"/>
        </w:rPr>
        <w:t>partenaires</w:t>
      </w:r>
      <w:proofErr w:type="spellEnd"/>
      <w:r w:rsidRPr="006E269C">
        <w:rPr>
          <w:rFonts w:ascii="Calibri" w:hAnsi="Calibri" w:cs="Calibri"/>
          <w:i/>
          <w:lang w:val="en-US"/>
        </w:rPr>
        <w:t xml:space="preserve">. </w:t>
      </w:r>
      <w:proofErr w:type="spellStart"/>
      <w:r w:rsidRPr="006E269C">
        <w:rPr>
          <w:rFonts w:ascii="Calibri" w:hAnsi="Calibri" w:cs="Calibri"/>
          <w:i/>
          <w:lang w:val="en-US"/>
        </w:rPr>
        <w:t>Cet</w:t>
      </w:r>
      <w:proofErr w:type="spellEnd"/>
      <w:r w:rsidRPr="006E269C">
        <w:rPr>
          <w:rFonts w:ascii="Calibri" w:hAnsi="Calibri" w:cs="Calibri"/>
          <w:i/>
          <w:lang w:val="en-US"/>
        </w:rPr>
        <w:t xml:space="preserve"> accord </w:t>
      </w:r>
      <w:proofErr w:type="spellStart"/>
      <w:r w:rsidRPr="006E269C">
        <w:rPr>
          <w:rFonts w:ascii="Calibri" w:hAnsi="Calibri" w:cs="Calibri"/>
          <w:i/>
          <w:lang w:val="en-US"/>
        </w:rPr>
        <w:t>revêt</w:t>
      </w:r>
      <w:proofErr w:type="spellEnd"/>
      <w:r w:rsidRPr="006E269C">
        <w:rPr>
          <w:rFonts w:ascii="Calibri" w:hAnsi="Calibri" w:cs="Calibri"/>
          <w:i/>
          <w:lang w:val="en-US"/>
        </w:rPr>
        <w:t xml:space="preserve"> </w:t>
      </w:r>
      <w:proofErr w:type="spellStart"/>
      <w:r w:rsidRPr="006E269C">
        <w:rPr>
          <w:rFonts w:ascii="Calibri" w:hAnsi="Calibri" w:cs="Calibri"/>
          <w:i/>
          <w:lang w:val="en-US"/>
        </w:rPr>
        <w:t>une</w:t>
      </w:r>
      <w:proofErr w:type="spellEnd"/>
      <w:r w:rsidRPr="006E269C">
        <w:rPr>
          <w:rFonts w:ascii="Calibri" w:hAnsi="Calibri" w:cs="Calibri"/>
          <w:i/>
          <w:lang w:val="en-US"/>
        </w:rPr>
        <w:t xml:space="preserve"> importance </w:t>
      </w:r>
      <w:proofErr w:type="spellStart"/>
      <w:r w:rsidRPr="006E269C">
        <w:rPr>
          <w:rFonts w:ascii="Calibri" w:hAnsi="Calibri" w:cs="Calibri"/>
          <w:i/>
          <w:lang w:val="en-US"/>
        </w:rPr>
        <w:t>particulière</w:t>
      </w:r>
      <w:proofErr w:type="spellEnd"/>
      <w:r w:rsidRPr="006E269C">
        <w:rPr>
          <w:rFonts w:ascii="Calibri" w:hAnsi="Calibri" w:cs="Calibri"/>
          <w:i/>
          <w:lang w:val="en-US"/>
        </w:rPr>
        <w:t xml:space="preserve"> pour </w:t>
      </w:r>
      <w:proofErr w:type="spellStart"/>
      <w:r w:rsidRPr="006E269C">
        <w:rPr>
          <w:rFonts w:ascii="Calibri" w:hAnsi="Calibri" w:cs="Calibri"/>
          <w:i/>
          <w:lang w:val="en-US"/>
        </w:rPr>
        <w:t>notre</w:t>
      </w:r>
      <w:proofErr w:type="spellEnd"/>
      <w:r w:rsidRPr="006E269C">
        <w:rPr>
          <w:rFonts w:ascii="Calibri" w:hAnsi="Calibri" w:cs="Calibri"/>
          <w:i/>
          <w:lang w:val="en-US"/>
        </w:rPr>
        <w:t xml:space="preserve"> club et </w:t>
      </w:r>
      <w:proofErr w:type="spellStart"/>
      <w:r w:rsidRPr="006E269C">
        <w:rPr>
          <w:rFonts w:ascii="Calibri" w:hAnsi="Calibri" w:cs="Calibri"/>
          <w:i/>
          <w:lang w:val="en-US"/>
        </w:rPr>
        <w:t>notre</w:t>
      </w:r>
      <w:proofErr w:type="spellEnd"/>
      <w:r w:rsidRPr="006E269C">
        <w:rPr>
          <w:rFonts w:ascii="Calibri" w:hAnsi="Calibri" w:cs="Calibri"/>
          <w:i/>
          <w:lang w:val="en-US"/>
        </w:rPr>
        <w:t xml:space="preserve"> </w:t>
      </w:r>
      <w:proofErr w:type="spellStart"/>
      <w:r w:rsidRPr="006E269C">
        <w:rPr>
          <w:rFonts w:ascii="Calibri" w:hAnsi="Calibri" w:cs="Calibri"/>
          <w:i/>
          <w:lang w:val="en-US"/>
        </w:rPr>
        <w:t>ville</w:t>
      </w:r>
      <w:proofErr w:type="spellEnd"/>
      <w:r w:rsidRPr="006E269C">
        <w:rPr>
          <w:rFonts w:ascii="Calibri" w:hAnsi="Calibri" w:cs="Calibri"/>
          <w:i/>
          <w:lang w:val="en-US"/>
        </w:rPr>
        <w:t xml:space="preserve">. Il unit deux des plus </w:t>
      </w:r>
      <w:proofErr w:type="spellStart"/>
      <w:r w:rsidRPr="006E269C">
        <w:rPr>
          <w:rFonts w:ascii="Calibri" w:hAnsi="Calibri" w:cs="Calibri"/>
          <w:i/>
          <w:lang w:val="en-US"/>
        </w:rPr>
        <w:t>grandes</w:t>
      </w:r>
      <w:proofErr w:type="spellEnd"/>
      <w:r w:rsidRPr="006E269C">
        <w:rPr>
          <w:rFonts w:ascii="Calibri" w:hAnsi="Calibri" w:cs="Calibri"/>
          <w:i/>
          <w:lang w:val="en-US"/>
        </w:rPr>
        <w:t xml:space="preserve"> marques </w:t>
      </w:r>
      <w:proofErr w:type="spellStart"/>
      <w:r w:rsidRPr="006E269C">
        <w:rPr>
          <w:rFonts w:ascii="Calibri" w:hAnsi="Calibri" w:cs="Calibri"/>
          <w:i/>
          <w:lang w:val="en-US"/>
        </w:rPr>
        <w:t>italiennes</w:t>
      </w:r>
      <w:proofErr w:type="spellEnd"/>
      <w:r w:rsidRPr="006E269C">
        <w:rPr>
          <w:rFonts w:ascii="Calibri" w:hAnsi="Calibri" w:cs="Calibri"/>
          <w:i/>
          <w:lang w:val="en-US"/>
        </w:rPr>
        <w:t xml:space="preserve"> au monde. Les </w:t>
      </w:r>
      <w:proofErr w:type="spellStart"/>
      <w:r w:rsidRPr="006E269C">
        <w:rPr>
          <w:rFonts w:ascii="Calibri" w:hAnsi="Calibri" w:cs="Calibri"/>
          <w:i/>
          <w:lang w:val="en-US"/>
        </w:rPr>
        <w:t>projets</w:t>
      </w:r>
      <w:proofErr w:type="spellEnd"/>
      <w:r w:rsidRPr="006E269C">
        <w:rPr>
          <w:rFonts w:ascii="Calibri" w:hAnsi="Calibri" w:cs="Calibri"/>
          <w:i/>
          <w:lang w:val="en-US"/>
        </w:rPr>
        <w:t xml:space="preserve"> que nous </w:t>
      </w:r>
      <w:proofErr w:type="spellStart"/>
      <w:r w:rsidRPr="006E269C">
        <w:rPr>
          <w:rFonts w:ascii="Calibri" w:hAnsi="Calibri" w:cs="Calibri"/>
          <w:i/>
          <w:lang w:val="en-US"/>
        </w:rPr>
        <w:t>mettrons</w:t>
      </w:r>
      <w:proofErr w:type="spellEnd"/>
      <w:r w:rsidRPr="006E269C">
        <w:rPr>
          <w:rFonts w:ascii="Calibri" w:hAnsi="Calibri" w:cs="Calibri"/>
          <w:i/>
          <w:lang w:val="en-US"/>
        </w:rPr>
        <w:t xml:space="preserve"> </w:t>
      </w:r>
      <w:proofErr w:type="spellStart"/>
      <w:r w:rsidRPr="006E269C">
        <w:rPr>
          <w:rFonts w:ascii="Calibri" w:hAnsi="Calibri" w:cs="Calibri"/>
          <w:i/>
          <w:lang w:val="en-US"/>
        </w:rPr>
        <w:t>en</w:t>
      </w:r>
      <w:proofErr w:type="spellEnd"/>
      <w:r w:rsidRPr="006E269C">
        <w:rPr>
          <w:rFonts w:ascii="Calibri" w:hAnsi="Calibri" w:cs="Calibri"/>
          <w:i/>
          <w:lang w:val="en-US"/>
        </w:rPr>
        <w:t xml:space="preserve"> place ensemble </w:t>
      </w:r>
      <w:proofErr w:type="spellStart"/>
      <w:r w:rsidRPr="006E269C">
        <w:rPr>
          <w:rFonts w:ascii="Calibri" w:hAnsi="Calibri" w:cs="Calibri"/>
          <w:i/>
          <w:lang w:val="en-US"/>
        </w:rPr>
        <w:t>concerneront</w:t>
      </w:r>
      <w:proofErr w:type="spellEnd"/>
      <w:r w:rsidRPr="006E269C">
        <w:rPr>
          <w:rFonts w:ascii="Calibri" w:hAnsi="Calibri" w:cs="Calibri"/>
          <w:i/>
          <w:lang w:val="en-US"/>
        </w:rPr>
        <w:t xml:space="preserve"> divers </w:t>
      </w:r>
      <w:proofErr w:type="spellStart"/>
      <w:r w:rsidRPr="006E269C">
        <w:rPr>
          <w:rFonts w:ascii="Calibri" w:hAnsi="Calibri" w:cs="Calibri"/>
          <w:i/>
          <w:lang w:val="en-US"/>
        </w:rPr>
        <w:t>domaines</w:t>
      </w:r>
      <w:proofErr w:type="spellEnd"/>
      <w:r w:rsidRPr="006E269C">
        <w:rPr>
          <w:rFonts w:ascii="Calibri" w:hAnsi="Calibri" w:cs="Calibri"/>
          <w:i/>
          <w:lang w:val="en-US"/>
        </w:rPr>
        <w:t xml:space="preserve"> et points de contact </w:t>
      </w:r>
      <w:proofErr w:type="spellStart"/>
      <w:r w:rsidRPr="006E269C">
        <w:rPr>
          <w:rFonts w:ascii="Calibri" w:hAnsi="Calibri" w:cs="Calibri"/>
          <w:i/>
          <w:lang w:val="en-US"/>
        </w:rPr>
        <w:t>stratégiques</w:t>
      </w:r>
      <w:proofErr w:type="spellEnd"/>
      <w:r w:rsidRPr="006E269C">
        <w:rPr>
          <w:rFonts w:ascii="Calibri" w:hAnsi="Calibri" w:cs="Calibri"/>
          <w:i/>
          <w:lang w:val="en-US"/>
        </w:rPr>
        <w:t xml:space="preserve"> entre </w:t>
      </w:r>
      <w:proofErr w:type="spellStart"/>
      <w:r w:rsidRPr="006E269C">
        <w:rPr>
          <w:rFonts w:ascii="Calibri" w:hAnsi="Calibri" w:cs="Calibri"/>
          <w:i/>
          <w:lang w:val="en-US"/>
        </w:rPr>
        <w:t>nos</w:t>
      </w:r>
      <w:proofErr w:type="spellEnd"/>
      <w:r w:rsidRPr="006E269C">
        <w:rPr>
          <w:rFonts w:ascii="Calibri" w:hAnsi="Calibri" w:cs="Calibri"/>
          <w:i/>
          <w:lang w:val="en-US"/>
        </w:rPr>
        <w:t xml:space="preserve"> deux </w:t>
      </w:r>
      <w:proofErr w:type="spellStart"/>
      <w:r w:rsidRPr="006E269C">
        <w:rPr>
          <w:rFonts w:ascii="Calibri" w:hAnsi="Calibri" w:cs="Calibri"/>
          <w:i/>
          <w:lang w:val="en-US"/>
        </w:rPr>
        <w:t>organisations</w:t>
      </w:r>
      <w:proofErr w:type="spellEnd"/>
      <w:r w:rsidRPr="006E269C">
        <w:rPr>
          <w:rFonts w:ascii="Calibri" w:hAnsi="Calibri" w:cs="Calibri"/>
          <w:i/>
          <w:lang w:val="en-US"/>
        </w:rPr>
        <w:t xml:space="preserve"> », a </w:t>
      </w:r>
      <w:proofErr w:type="spellStart"/>
      <w:r w:rsidRPr="006E269C">
        <w:rPr>
          <w:rFonts w:ascii="Calibri" w:hAnsi="Calibri" w:cs="Calibri"/>
          <w:i/>
          <w:lang w:val="en-US"/>
        </w:rPr>
        <w:t>déclaré</w:t>
      </w:r>
      <w:proofErr w:type="spellEnd"/>
      <w:r w:rsidRPr="006E269C">
        <w:rPr>
          <w:rFonts w:ascii="Calibri" w:hAnsi="Calibri" w:cs="Calibri"/>
          <w:i/>
          <w:lang w:val="en-US"/>
        </w:rPr>
        <w:t xml:space="preserve"> </w:t>
      </w:r>
      <w:r w:rsidRPr="00C23157">
        <w:rPr>
          <w:rFonts w:ascii="Calibri" w:hAnsi="Calibri" w:cs="Calibri"/>
          <w:b/>
          <w:bCs/>
          <w:i/>
          <w:lang w:val="en-US"/>
        </w:rPr>
        <w:t xml:space="preserve">Giorgio Ricci, </w:t>
      </w:r>
      <w:proofErr w:type="spellStart"/>
      <w:r w:rsidRPr="00C23157">
        <w:rPr>
          <w:rFonts w:ascii="Calibri" w:hAnsi="Calibri" w:cs="Calibri"/>
          <w:b/>
          <w:bCs/>
          <w:i/>
          <w:lang w:val="en-US"/>
        </w:rPr>
        <w:t>directeur</w:t>
      </w:r>
      <w:proofErr w:type="spellEnd"/>
      <w:r w:rsidRPr="00C23157">
        <w:rPr>
          <w:rFonts w:ascii="Calibri" w:hAnsi="Calibri" w:cs="Calibri"/>
          <w:b/>
          <w:bCs/>
          <w:i/>
          <w:lang w:val="en-US"/>
        </w:rPr>
        <w:t xml:space="preserve"> des </w:t>
      </w:r>
      <w:proofErr w:type="spellStart"/>
      <w:r w:rsidRPr="00C23157">
        <w:rPr>
          <w:rFonts w:ascii="Calibri" w:hAnsi="Calibri" w:cs="Calibri"/>
          <w:b/>
          <w:bCs/>
          <w:i/>
          <w:lang w:val="en-US"/>
        </w:rPr>
        <w:t>recettes</w:t>
      </w:r>
      <w:proofErr w:type="spellEnd"/>
      <w:r w:rsidRPr="00C23157">
        <w:rPr>
          <w:rFonts w:ascii="Calibri" w:hAnsi="Calibri" w:cs="Calibri"/>
          <w:b/>
          <w:bCs/>
          <w:i/>
          <w:lang w:val="en-US"/>
        </w:rPr>
        <w:t xml:space="preserve"> à la Juventus</w:t>
      </w:r>
      <w:r w:rsidRPr="006E269C">
        <w:rPr>
          <w:rFonts w:ascii="Calibri" w:hAnsi="Calibri" w:cs="Calibri"/>
          <w:i/>
          <w:lang w:val="en-US"/>
        </w:rPr>
        <w:t>.</w:t>
      </w:r>
    </w:p>
    <w:p w14:paraId="3347CCCC" w14:textId="77777777" w:rsidR="00E91508" w:rsidRDefault="00E91508" w:rsidP="00687C44">
      <w:pPr>
        <w:jc w:val="both"/>
        <w:rPr>
          <w:rFonts w:ascii="Calibri" w:hAnsi="Calibri" w:cs="Calibri"/>
          <w:i/>
          <w:lang w:val="en-US"/>
        </w:rPr>
      </w:pPr>
      <w:bookmarkStart w:id="0" w:name="_GoBack"/>
      <w:bookmarkEnd w:id="0"/>
    </w:p>
    <w:p w14:paraId="2478F395" w14:textId="77777777" w:rsidR="001604D4" w:rsidRDefault="001604D4" w:rsidP="00687C44">
      <w:pPr>
        <w:jc w:val="both"/>
        <w:rPr>
          <w:rFonts w:ascii="Calibri" w:hAnsi="Calibri" w:cs="Calibri"/>
          <w:i/>
          <w:lang w:val="en-US"/>
        </w:rPr>
      </w:pPr>
    </w:p>
    <w:p w14:paraId="7E963E2A" w14:textId="1088DB6B" w:rsidR="00EE6EC0" w:rsidRDefault="00C13D0A" w:rsidP="004D0362">
      <w:pPr>
        <w:rPr>
          <w:rFonts w:ascii="Calibri" w:hAnsi="Calibri" w:cs="Calibri"/>
          <w:bCs/>
          <w:color w:val="000000"/>
          <w:lang w:val="en-GB"/>
        </w:rPr>
      </w:pPr>
      <w:r w:rsidRPr="00C13D0A">
        <w:rPr>
          <w:rFonts w:ascii="Calibri" w:hAnsi="Calibri" w:cs="Calibri"/>
          <w:bCs/>
          <w:color w:val="000000"/>
          <w:lang w:val="en-GB"/>
        </w:rPr>
        <w:lastRenderedPageBreak/>
        <w:t xml:space="preserve">Au fil des </w:t>
      </w:r>
      <w:proofErr w:type="spellStart"/>
      <w:r w:rsidRPr="00C13D0A">
        <w:rPr>
          <w:rFonts w:ascii="Calibri" w:hAnsi="Calibri" w:cs="Calibri"/>
          <w:bCs/>
          <w:color w:val="000000"/>
          <w:lang w:val="en-GB"/>
        </w:rPr>
        <w:t>années</w:t>
      </w:r>
      <w:proofErr w:type="spellEnd"/>
      <w:r w:rsidRPr="00C13D0A">
        <w:rPr>
          <w:rFonts w:ascii="Calibri" w:hAnsi="Calibri" w:cs="Calibri"/>
          <w:bCs/>
          <w:color w:val="000000"/>
          <w:lang w:val="en-GB"/>
        </w:rPr>
        <w:t xml:space="preserve">, Lavazza a </w:t>
      </w:r>
      <w:proofErr w:type="spellStart"/>
      <w:r w:rsidRPr="00C13D0A">
        <w:rPr>
          <w:rFonts w:ascii="Calibri" w:hAnsi="Calibri" w:cs="Calibri"/>
          <w:bCs/>
          <w:color w:val="000000"/>
          <w:lang w:val="en-GB"/>
        </w:rPr>
        <w:t>été</w:t>
      </w:r>
      <w:proofErr w:type="spellEnd"/>
      <w:r w:rsidRPr="00C13D0A">
        <w:rPr>
          <w:rFonts w:ascii="Calibri" w:hAnsi="Calibri" w:cs="Calibri"/>
          <w:bCs/>
          <w:color w:val="000000"/>
          <w:lang w:val="en-GB"/>
        </w:rPr>
        <w:t xml:space="preserve"> la </w:t>
      </w:r>
      <w:proofErr w:type="spellStart"/>
      <w:r w:rsidRPr="00C13D0A">
        <w:rPr>
          <w:rFonts w:ascii="Calibri" w:hAnsi="Calibri" w:cs="Calibri"/>
          <w:bCs/>
          <w:color w:val="000000"/>
          <w:lang w:val="en-GB"/>
        </w:rPr>
        <w:t>partenaire</w:t>
      </w:r>
      <w:proofErr w:type="spellEnd"/>
      <w:r w:rsidRPr="00C13D0A">
        <w:rPr>
          <w:rFonts w:ascii="Calibri" w:hAnsi="Calibri" w:cs="Calibri"/>
          <w:bCs/>
          <w:color w:val="000000"/>
          <w:lang w:val="en-GB"/>
        </w:rPr>
        <w:t xml:space="preserve"> de </w:t>
      </w:r>
      <w:proofErr w:type="spellStart"/>
      <w:r w:rsidRPr="00C13D0A">
        <w:rPr>
          <w:rFonts w:ascii="Calibri" w:hAnsi="Calibri" w:cs="Calibri"/>
          <w:bCs/>
          <w:color w:val="000000"/>
          <w:lang w:val="en-GB"/>
        </w:rPr>
        <w:t>certains</w:t>
      </w:r>
      <w:proofErr w:type="spellEnd"/>
      <w:r w:rsidRPr="00C13D0A">
        <w:rPr>
          <w:rFonts w:ascii="Calibri" w:hAnsi="Calibri" w:cs="Calibri"/>
          <w:bCs/>
          <w:color w:val="000000"/>
          <w:lang w:val="en-GB"/>
        </w:rPr>
        <w:t xml:space="preserve"> des plus </w:t>
      </w:r>
      <w:proofErr w:type="spellStart"/>
      <w:r w:rsidRPr="00C13D0A">
        <w:rPr>
          <w:rFonts w:ascii="Calibri" w:hAnsi="Calibri" w:cs="Calibri"/>
          <w:bCs/>
          <w:color w:val="000000"/>
          <w:lang w:val="en-GB"/>
        </w:rPr>
        <w:t>prestigieux</w:t>
      </w:r>
      <w:proofErr w:type="spellEnd"/>
      <w:r w:rsidRPr="00C13D0A">
        <w:rPr>
          <w:rFonts w:ascii="Calibri" w:hAnsi="Calibri" w:cs="Calibri"/>
          <w:bCs/>
          <w:color w:val="000000"/>
          <w:lang w:val="en-GB"/>
        </w:rPr>
        <w:t xml:space="preserve"> </w:t>
      </w:r>
      <w:proofErr w:type="spellStart"/>
      <w:r w:rsidRPr="00C13D0A">
        <w:rPr>
          <w:rFonts w:ascii="Calibri" w:hAnsi="Calibri" w:cs="Calibri"/>
          <w:bCs/>
          <w:color w:val="000000"/>
          <w:lang w:val="en-GB"/>
        </w:rPr>
        <w:t>événements</w:t>
      </w:r>
      <w:proofErr w:type="spellEnd"/>
      <w:r w:rsidRPr="00C13D0A">
        <w:rPr>
          <w:rFonts w:ascii="Calibri" w:hAnsi="Calibri" w:cs="Calibri"/>
          <w:bCs/>
          <w:color w:val="000000"/>
          <w:lang w:val="en-GB"/>
        </w:rPr>
        <w:t xml:space="preserve"> </w:t>
      </w:r>
      <w:proofErr w:type="spellStart"/>
      <w:r w:rsidRPr="00C13D0A">
        <w:rPr>
          <w:rFonts w:ascii="Calibri" w:hAnsi="Calibri" w:cs="Calibri"/>
          <w:bCs/>
          <w:color w:val="000000"/>
          <w:lang w:val="en-GB"/>
        </w:rPr>
        <w:t>sportifs</w:t>
      </w:r>
      <w:proofErr w:type="spellEnd"/>
      <w:r w:rsidRPr="00C13D0A">
        <w:rPr>
          <w:rFonts w:ascii="Calibri" w:hAnsi="Calibri" w:cs="Calibri"/>
          <w:bCs/>
          <w:color w:val="000000"/>
          <w:lang w:val="en-GB"/>
        </w:rPr>
        <w:t xml:space="preserve"> </w:t>
      </w:r>
      <w:proofErr w:type="spellStart"/>
      <w:r w:rsidRPr="00C13D0A">
        <w:rPr>
          <w:rFonts w:ascii="Calibri" w:hAnsi="Calibri" w:cs="Calibri"/>
          <w:bCs/>
          <w:color w:val="000000"/>
          <w:lang w:val="en-GB"/>
        </w:rPr>
        <w:t>internationaux</w:t>
      </w:r>
      <w:proofErr w:type="spellEnd"/>
      <w:r w:rsidRPr="00C13D0A">
        <w:rPr>
          <w:rFonts w:ascii="Calibri" w:hAnsi="Calibri" w:cs="Calibri"/>
          <w:bCs/>
          <w:color w:val="000000"/>
          <w:lang w:val="en-GB"/>
        </w:rPr>
        <w:t xml:space="preserve">. Dans le monde du tennis, </w:t>
      </w:r>
      <w:proofErr w:type="spellStart"/>
      <w:r w:rsidRPr="00C13D0A">
        <w:rPr>
          <w:rFonts w:ascii="Calibri" w:hAnsi="Calibri" w:cs="Calibri"/>
          <w:bCs/>
          <w:color w:val="000000"/>
          <w:lang w:val="en-GB"/>
        </w:rPr>
        <w:t>il</w:t>
      </w:r>
      <w:proofErr w:type="spellEnd"/>
      <w:r w:rsidRPr="00C13D0A">
        <w:rPr>
          <w:rFonts w:ascii="Calibri" w:hAnsi="Calibri" w:cs="Calibri"/>
          <w:bCs/>
          <w:color w:val="000000"/>
          <w:lang w:val="en-GB"/>
        </w:rPr>
        <w:t xml:space="preserve"> </w:t>
      </w:r>
      <w:proofErr w:type="spellStart"/>
      <w:r w:rsidRPr="00C13D0A">
        <w:rPr>
          <w:rFonts w:ascii="Calibri" w:hAnsi="Calibri" w:cs="Calibri"/>
          <w:bCs/>
          <w:color w:val="000000"/>
          <w:lang w:val="en-GB"/>
        </w:rPr>
        <w:t>s’agit</w:t>
      </w:r>
      <w:proofErr w:type="spellEnd"/>
      <w:r w:rsidRPr="00C13D0A">
        <w:rPr>
          <w:rFonts w:ascii="Calibri" w:hAnsi="Calibri" w:cs="Calibri"/>
          <w:bCs/>
          <w:color w:val="000000"/>
          <w:lang w:val="en-GB"/>
        </w:rPr>
        <w:t xml:space="preserve"> de la </w:t>
      </w:r>
      <w:proofErr w:type="spellStart"/>
      <w:r w:rsidRPr="00C13D0A">
        <w:rPr>
          <w:rFonts w:ascii="Calibri" w:hAnsi="Calibri" w:cs="Calibri"/>
          <w:bCs/>
          <w:color w:val="000000"/>
          <w:lang w:val="en-GB"/>
        </w:rPr>
        <w:t>seule</w:t>
      </w:r>
      <w:proofErr w:type="spellEnd"/>
      <w:r w:rsidRPr="00C13D0A">
        <w:rPr>
          <w:rFonts w:ascii="Calibri" w:hAnsi="Calibri" w:cs="Calibri"/>
          <w:bCs/>
          <w:color w:val="000000"/>
          <w:lang w:val="en-GB"/>
        </w:rPr>
        <w:t xml:space="preserve"> marque de </w:t>
      </w:r>
      <w:proofErr w:type="spellStart"/>
      <w:r w:rsidRPr="00C13D0A">
        <w:rPr>
          <w:rFonts w:ascii="Calibri" w:hAnsi="Calibri" w:cs="Calibri"/>
          <w:bCs/>
          <w:color w:val="000000"/>
          <w:lang w:val="en-GB"/>
        </w:rPr>
        <w:t>nourriture</w:t>
      </w:r>
      <w:proofErr w:type="spellEnd"/>
      <w:r w:rsidRPr="00C13D0A">
        <w:rPr>
          <w:rFonts w:ascii="Calibri" w:hAnsi="Calibri" w:cs="Calibri"/>
          <w:bCs/>
          <w:color w:val="000000"/>
          <w:lang w:val="en-GB"/>
        </w:rPr>
        <w:t xml:space="preserve"> et de </w:t>
      </w:r>
      <w:proofErr w:type="spellStart"/>
      <w:r w:rsidRPr="00C13D0A">
        <w:rPr>
          <w:rFonts w:ascii="Calibri" w:hAnsi="Calibri" w:cs="Calibri"/>
          <w:bCs/>
          <w:color w:val="000000"/>
          <w:lang w:val="en-GB"/>
        </w:rPr>
        <w:t>boissons</w:t>
      </w:r>
      <w:proofErr w:type="spellEnd"/>
      <w:r w:rsidRPr="00C13D0A">
        <w:rPr>
          <w:rFonts w:ascii="Calibri" w:hAnsi="Calibri" w:cs="Calibri"/>
          <w:bCs/>
          <w:color w:val="000000"/>
          <w:lang w:val="en-GB"/>
        </w:rPr>
        <w:t xml:space="preserve"> à </w:t>
      </w:r>
      <w:proofErr w:type="spellStart"/>
      <w:r w:rsidRPr="00C13D0A">
        <w:rPr>
          <w:rFonts w:ascii="Calibri" w:hAnsi="Calibri" w:cs="Calibri"/>
          <w:bCs/>
          <w:color w:val="000000"/>
          <w:lang w:val="en-GB"/>
        </w:rPr>
        <w:t>avoir</w:t>
      </w:r>
      <w:proofErr w:type="spellEnd"/>
      <w:r w:rsidRPr="00C13D0A">
        <w:rPr>
          <w:rFonts w:ascii="Calibri" w:hAnsi="Calibri" w:cs="Calibri"/>
          <w:bCs/>
          <w:color w:val="000000"/>
          <w:lang w:val="en-GB"/>
        </w:rPr>
        <w:t xml:space="preserve"> </w:t>
      </w:r>
      <w:proofErr w:type="spellStart"/>
      <w:r w:rsidRPr="00C13D0A">
        <w:rPr>
          <w:rFonts w:ascii="Calibri" w:hAnsi="Calibri" w:cs="Calibri"/>
          <w:bCs/>
          <w:color w:val="000000"/>
          <w:lang w:val="en-GB"/>
        </w:rPr>
        <w:t>sponsorisé</w:t>
      </w:r>
      <w:proofErr w:type="spellEnd"/>
      <w:r w:rsidRPr="00C13D0A">
        <w:rPr>
          <w:rFonts w:ascii="Calibri" w:hAnsi="Calibri" w:cs="Calibri"/>
          <w:bCs/>
          <w:color w:val="000000"/>
          <w:lang w:val="en-GB"/>
        </w:rPr>
        <w:t xml:space="preserve"> les quatre </w:t>
      </w:r>
      <w:proofErr w:type="spellStart"/>
      <w:r w:rsidRPr="00C13D0A">
        <w:rPr>
          <w:rFonts w:ascii="Calibri" w:hAnsi="Calibri" w:cs="Calibri"/>
          <w:bCs/>
          <w:color w:val="000000"/>
          <w:lang w:val="en-GB"/>
        </w:rPr>
        <w:t>tournois</w:t>
      </w:r>
      <w:proofErr w:type="spellEnd"/>
      <w:r w:rsidRPr="00C13D0A">
        <w:rPr>
          <w:rFonts w:ascii="Calibri" w:hAnsi="Calibri" w:cs="Calibri"/>
          <w:bCs/>
          <w:color w:val="000000"/>
          <w:lang w:val="en-GB"/>
        </w:rPr>
        <w:t xml:space="preserve"> du </w:t>
      </w:r>
      <w:r w:rsidRPr="00751521">
        <w:rPr>
          <w:rFonts w:ascii="Calibri" w:hAnsi="Calibri" w:cs="Calibri"/>
          <w:b/>
          <w:color w:val="000000"/>
          <w:lang w:val="en-GB"/>
        </w:rPr>
        <w:t xml:space="preserve">Grand </w:t>
      </w:r>
      <w:proofErr w:type="spellStart"/>
      <w:r w:rsidRPr="00751521">
        <w:rPr>
          <w:rFonts w:ascii="Calibri" w:hAnsi="Calibri" w:cs="Calibri"/>
          <w:b/>
          <w:color w:val="000000"/>
          <w:lang w:val="en-GB"/>
        </w:rPr>
        <w:t>Chelem</w:t>
      </w:r>
      <w:proofErr w:type="spellEnd"/>
      <w:r w:rsidRPr="00C13D0A">
        <w:rPr>
          <w:rFonts w:ascii="Calibri" w:hAnsi="Calibri" w:cs="Calibri"/>
          <w:bCs/>
          <w:color w:val="000000"/>
          <w:lang w:val="en-GB"/>
        </w:rPr>
        <w:t xml:space="preserve"> (</w:t>
      </w:r>
      <w:proofErr w:type="spellStart"/>
      <w:r w:rsidRPr="00C13D0A">
        <w:rPr>
          <w:rFonts w:ascii="Calibri" w:hAnsi="Calibri" w:cs="Calibri"/>
          <w:bCs/>
          <w:color w:val="000000"/>
          <w:lang w:val="en-GB"/>
        </w:rPr>
        <w:t>l’US</w:t>
      </w:r>
      <w:proofErr w:type="spellEnd"/>
      <w:r w:rsidRPr="00C13D0A">
        <w:rPr>
          <w:rFonts w:ascii="Calibri" w:hAnsi="Calibri" w:cs="Calibri"/>
          <w:bCs/>
          <w:color w:val="000000"/>
          <w:lang w:val="en-GB"/>
        </w:rPr>
        <w:t xml:space="preserve"> Open, Wimbledon, Roland-Garros, </w:t>
      </w:r>
      <w:proofErr w:type="spellStart"/>
      <w:r w:rsidRPr="00C13D0A">
        <w:rPr>
          <w:rFonts w:ascii="Calibri" w:hAnsi="Calibri" w:cs="Calibri"/>
          <w:bCs/>
          <w:color w:val="000000"/>
          <w:lang w:val="en-GB"/>
        </w:rPr>
        <w:t>l’Open</w:t>
      </w:r>
      <w:proofErr w:type="spellEnd"/>
      <w:r w:rsidRPr="00C13D0A">
        <w:rPr>
          <w:rFonts w:ascii="Calibri" w:hAnsi="Calibri" w:cs="Calibri"/>
          <w:bCs/>
          <w:color w:val="000000"/>
          <w:lang w:val="en-GB"/>
        </w:rPr>
        <w:t xml:space="preserve"> </w:t>
      </w:r>
      <w:proofErr w:type="spellStart"/>
      <w:r w:rsidRPr="00C13D0A">
        <w:rPr>
          <w:rFonts w:ascii="Calibri" w:hAnsi="Calibri" w:cs="Calibri"/>
          <w:bCs/>
          <w:color w:val="000000"/>
          <w:lang w:val="en-GB"/>
        </w:rPr>
        <w:t>d’Australie</w:t>
      </w:r>
      <w:proofErr w:type="spellEnd"/>
      <w:r w:rsidRPr="00C13D0A">
        <w:rPr>
          <w:rFonts w:ascii="Calibri" w:hAnsi="Calibri" w:cs="Calibri"/>
          <w:bCs/>
          <w:color w:val="000000"/>
          <w:lang w:val="en-GB"/>
        </w:rPr>
        <w:t xml:space="preserve">). Dans le monde du football, Lavazza </w:t>
      </w:r>
      <w:proofErr w:type="spellStart"/>
      <w:r w:rsidRPr="00C13D0A">
        <w:rPr>
          <w:rFonts w:ascii="Calibri" w:hAnsi="Calibri" w:cs="Calibri"/>
          <w:bCs/>
          <w:color w:val="000000"/>
          <w:lang w:val="en-GB"/>
        </w:rPr>
        <w:t>est</w:t>
      </w:r>
      <w:proofErr w:type="spellEnd"/>
      <w:r w:rsidRPr="00C13D0A">
        <w:rPr>
          <w:rFonts w:ascii="Calibri" w:hAnsi="Calibri" w:cs="Calibri"/>
          <w:bCs/>
          <w:color w:val="000000"/>
          <w:lang w:val="en-GB"/>
        </w:rPr>
        <w:t xml:space="preserve"> </w:t>
      </w:r>
      <w:proofErr w:type="spellStart"/>
      <w:r w:rsidRPr="00C13D0A">
        <w:rPr>
          <w:rFonts w:ascii="Calibri" w:hAnsi="Calibri" w:cs="Calibri"/>
          <w:bCs/>
          <w:color w:val="000000"/>
          <w:lang w:val="en-GB"/>
        </w:rPr>
        <w:t>mondialement</w:t>
      </w:r>
      <w:proofErr w:type="spellEnd"/>
      <w:r w:rsidRPr="00C13D0A">
        <w:rPr>
          <w:rFonts w:ascii="Calibri" w:hAnsi="Calibri" w:cs="Calibri"/>
          <w:bCs/>
          <w:color w:val="000000"/>
          <w:lang w:val="en-GB"/>
        </w:rPr>
        <w:t xml:space="preserve"> </w:t>
      </w:r>
      <w:proofErr w:type="spellStart"/>
      <w:r w:rsidRPr="00C13D0A">
        <w:rPr>
          <w:rFonts w:ascii="Calibri" w:hAnsi="Calibri" w:cs="Calibri"/>
          <w:bCs/>
          <w:color w:val="000000"/>
          <w:lang w:val="en-GB"/>
        </w:rPr>
        <w:t>connue</w:t>
      </w:r>
      <w:proofErr w:type="spellEnd"/>
      <w:r w:rsidRPr="00C13D0A">
        <w:rPr>
          <w:rFonts w:ascii="Calibri" w:hAnsi="Calibri" w:cs="Calibri"/>
          <w:bCs/>
          <w:color w:val="000000"/>
          <w:lang w:val="en-GB"/>
        </w:rPr>
        <w:t xml:space="preserve"> et </w:t>
      </w:r>
      <w:proofErr w:type="spellStart"/>
      <w:r w:rsidRPr="00C13D0A">
        <w:rPr>
          <w:rFonts w:ascii="Calibri" w:hAnsi="Calibri" w:cs="Calibri"/>
          <w:bCs/>
          <w:color w:val="000000"/>
          <w:lang w:val="en-GB"/>
        </w:rPr>
        <w:t>admirée</w:t>
      </w:r>
      <w:proofErr w:type="spellEnd"/>
      <w:r w:rsidRPr="00C13D0A">
        <w:rPr>
          <w:rFonts w:ascii="Calibri" w:hAnsi="Calibri" w:cs="Calibri"/>
          <w:bCs/>
          <w:color w:val="000000"/>
          <w:lang w:val="en-GB"/>
        </w:rPr>
        <w:t xml:space="preserve"> pour </w:t>
      </w:r>
      <w:proofErr w:type="spellStart"/>
      <w:r w:rsidRPr="00C13D0A">
        <w:rPr>
          <w:rFonts w:ascii="Calibri" w:hAnsi="Calibri" w:cs="Calibri"/>
          <w:bCs/>
          <w:color w:val="000000"/>
          <w:lang w:val="en-GB"/>
        </w:rPr>
        <w:t>ses</w:t>
      </w:r>
      <w:proofErr w:type="spellEnd"/>
      <w:r w:rsidRPr="00C13D0A">
        <w:rPr>
          <w:rFonts w:ascii="Calibri" w:hAnsi="Calibri" w:cs="Calibri"/>
          <w:bCs/>
          <w:color w:val="000000"/>
          <w:lang w:val="en-GB"/>
        </w:rPr>
        <w:t xml:space="preserve"> </w:t>
      </w:r>
      <w:proofErr w:type="spellStart"/>
      <w:r w:rsidRPr="00C13D0A">
        <w:rPr>
          <w:rFonts w:ascii="Calibri" w:hAnsi="Calibri" w:cs="Calibri"/>
          <w:bCs/>
          <w:color w:val="000000"/>
          <w:lang w:val="en-GB"/>
        </w:rPr>
        <w:t>partenariats</w:t>
      </w:r>
      <w:proofErr w:type="spellEnd"/>
      <w:r w:rsidRPr="00C13D0A">
        <w:rPr>
          <w:rFonts w:ascii="Calibri" w:hAnsi="Calibri" w:cs="Calibri"/>
          <w:bCs/>
          <w:color w:val="000000"/>
          <w:lang w:val="en-GB"/>
        </w:rPr>
        <w:t xml:space="preserve"> </w:t>
      </w:r>
      <w:proofErr w:type="spellStart"/>
      <w:r w:rsidRPr="00C13D0A">
        <w:rPr>
          <w:rFonts w:ascii="Calibri" w:hAnsi="Calibri" w:cs="Calibri"/>
          <w:bCs/>
          <w:color w:val="000000"/>
          <w:lang w:val="en-GB"/>
        </w:rPr>
        <w:t>célèbres</w:t>
      </w:r>
      <w:proofErr w:type="spellEnd"/>
      <w:r w:rsidRPr="00C13D0A">
        <w:rPr>
          <w:rFonts w:ascii="Calibri" w:hAnsi="Calibri" w:cs="Calibri"/>
          <w:bCs/>
          <w:color w:val="000000"/>
          <w:lang w:val="en-GB"/>
        </w:rPr>
        <w:t xml:space="preserve"> avec des clubs </w:t>
      </w:r>
      <w:proofErr w:type="spellStart"/>
      <w:r w:rsidRPr="00C13D0A">
        <w:rPr>
          <w:rFonts w:ascii="Calibri" w:hAnsi="Calibri" w:cs="Calibri"/>
          <w:bCs/>
          <w:color w:val="000000"/>
          <w:lang w:val="en-GB"/>
        </w:rPr>
        <w:t>réputés</w:t>
      </w:r>
      <w:proofErr w:type="spellEnd"/>
      <w:r w:rsidRPr="00C13D0A">
        <w:rPr>
          <w:rFonts w:ascii="Calibri" w:hAnsi="Calibri" w:cs="Calibri"/>
          <w:bCs/>
          <w:color w:val="000000"/>
          <w:lang w:val="en-GB"/>
        </w:rPr>
        <w:t xml:space="preserve"> et </w:t>
      </w:r>
      <w:proofErr w:type="spellStart"/>
      <w:r w:rsidRPr="00C13D0A">
        <w:rPr>
          <w:rFonts w:ascii="Calibri" w:hAnsi="Calibri" w:cs="Calibri"/>
          <w:bCs/>
          <w:color w:val="000000"/>
          <w:lang w:val="en-GB"/>
        </w:rPr>
        <w:t>ses</w:t>
      </w:r>
      <w:proofErr w:type="spellEnd"/>
      <w:r w:rsidRPr="00C13D0A">
        <w:rPr>
          <w:rFonts w:ascii="Calibri" w:hAnsi="Calibri" w:cs="Calibri"/>
          <w:bCs/>
          <w:color w:val="000000"/>
          <w:lang w:val="en-GB"/>
        </w:rPr>
        <w:t xml:space="preserve"> </w:t>
      </w:r>
      <w:proofErr w:type="spellStart"/>
      <w:r w:rsidRPr="00C13D0A">
        <w:rPr>
          <w:rFonts w:ascii="Calibri" w:hAnsi="Calibri" w:cs="Calibri"/>
          <w:bCs/>
          <w:color w:val="000000"/>
          <w:lang w:val="en-GB"/>
        </w:rPr>
        <w:t>projets</w:t>
      </w:r>
      <w:proofErr w:type="spellEnd"/>
      <w:r w:rsidRPr="00C13D0A">
        <w:rPr>
          <w:rFonts w:ascii="Calibri" w:hAnsi="Calibri" w:cs="Calibri"/>
          <w:bCs/>
          <w:color w:val="000000"/>
          <w:lang w:val="en-GB"/>
        </w:rPr>
        <w:t xml:space="preserve"> </w:t>
      </w:r>
      <w:proofErr w:type="spellStart"/>
      <w:r w:rsidRPr="00C13D0A">
        <w:rPr>
          <w:rFonts w:ascii="Calibri" w:hAnsi="Calibri" w:cs="Calibri"/>
          <w:bCs/>
          <w:color w:val="000000"/>
          <w:lang w:val="en-GB"/>
        </w:rPr>
        <w:t>ayant</w:t>
      </w:r>
      <w:proofErr w:type="spellEnd"/>
      <w:r w:rsidRPr="00C13D0A">
        <w:rPr>
          <w:rFonts w:ascii="Calibri" w:hAnsi="Calibri" w:cs="Calibri"/>
          <w:bCs/>
          <w:color w:val="000000"/>
          <w:lang w:val="en-GB"/>
        </w:rPr>
        <w:t xml:space="preserve"> trois points </w:t>
      </w:r>
      <w:proofErr w:type="spellStart"/>
      <w:r w:rsidRPr="00C13D0A">
        <w:rPr>
          <w:rFonts w:ascii="Calibri" w:hAnsi="Calibri" w:cs="Calibri"/>
          <w:bCs/>
          <w:color w:val="000000"/>
          <w:lang w:val="en-GB"/>
        </w:rPr>
        <w:t>communs</w:t>
      </w:r>
      <w:proofErr w:type="spellEnd"/>
      <w:r w:rsidRPr="00C13D0A">
        <w:rPr>
          <w:rFonts w:ascii="Calibri" w:hAnsi="Calibri" w:cs="Calibri"/>
          <w:bCs/>
          <w:color w:val="000000"/>
          <w:lang w:val="en-GB"/>
        </w:rPr>
        <w:t xml:space="preserve"> : </w:t>
      </w:r>
      <w:proofErr w:type="spellStart"/>
      <w:r w:rsidRPr="00C13D0A">
        <w:rPr>
          <w:rFonts w:ascii="Calibri" w:hAnsi="Calibri" w:cs="Calibri"/>
          <w:bCs/>
          <w:color w:val="000000"/>
          <w:lang w:val="en-GB"/>
        </w:rPr>
        <w:t>dévouement</w:t>
      </w:r>
      <w:proofErr w:type="spellEnd"/>
      <w:r w:rsidRPr="00C13D0A">
        <w:rPr>
          <w:rFonts w:ascii="Calibri" w:hAnsi="Calibri" w:cs="Calibri"/>
          <w:bCs/>
          <w:color w:val="000000"/>
          <w:lang w:val="en-GB"/>
        </w:rPr>
        <w:t xml:space="preserve">, </w:t>
      </w:r>
      <w:proofErr w:type="spellStart"/>
      <w:r w:rsidRPr="00C13D0A">
        <w:rPr>
          <w:rFonts w:ascii="Calibri" w:hAnsi="Calibri" w:cs="Calibri"/>
          <w:bCs/>
          <w:color w:val="000000"/>
          <w:lang w:val="en-GB"/>
        </w:rPr>
        <w:t>authenticité</w:t>
      </w:r>
      <w:proofErr w:type="spellEnd"/>
      <w:r w:rsidRPr="00C13D0A">
        <w:rPr>
          <w:rFonts w:ascii="Calibri" w:hAnsi="Calibri" w:cs="Calibri"/>
          <w:bCs/>
          <w:color w:val="000000"/>
          <w:lang w:val="en-GB"/>
        </w:rPr>
        <w:t xml:space="preserve"> et innovation. </w:t>
      </w:r>
      <w:proofErr w:type="spellStart"/>
      <w:r w:rsidRPr="00C13D0A">
        <w:rPr>
          <w:rFonts w:ascii="Calibri" w:hAnsi="Calibri" w:cs="Calibri"/>
          <w:bCs/>
          <w:color w:val="000000"/>
          <w:lang w:val="en-GB"/>
        </w:rPr>
        <w:t>En</w:t>
      </w:r>
      <w:proofErr w:type="spellEnd"/>
      <w:r w:rsidRPr="00C13D0A">
        <w:rPr>
          <w:rFonts w:ascii="Calibri" w:hAnsi="Calibri" w:cs="Calibri"/>
          <w:bCs/>
          <w:color w:val="000000"/>
          <w:lang w:val="en-GB"/>
        </w:rPr>
        <w:t xml:space="preserve"> 2018, Lavazza a </w:t>
      </w:r>
      <w:proofErr w:type="spellStart"/>
      <w:r w:rsidRPr="00C13D0A">
        <w:rPr>
          <w:rFonts w:ascii="Calibri" w:hAnsi="Calibri" w:cs="Calibri"/>
          <w:bCs/>
          <w:color w:val="000000"/>
          <w:lang w:val="en-GB"/>
        </w:rPr>
        <w:t>choisi</w:t>
      </w:r>
      <w:proofErr w:type="spellEnd"/>
      <w:r w:rsidRPr="00C13D0A">
        <w:rPr>
          <w:rFonts w:ascii="Calibri" w:hAnsi="Calibri" w:cs="Calibri"/>
          <w:bCs/>
          <w:color w:val="000000"/>
          <w:lang w:val="en-GB"/>
        </w:rPr>
        <w:t xml:space="preserve"> de </w:t>
      </w:r>
      <w:proofErr w:type="spellStart"/>
      <w:r w:rsidRPr="00C13D0A">
        <w:rPr>
          <w:rFonts w:ascii="Calibri" w:hAnsi="Calibri" w:cs="Calibri"/>
          <w:bCs/>
          <w:color w:val="000000"/>
          <w:lang w:val="en-GB"/>
        </w:rPr>
        <w:t>s’adresser</w:t>
      </w:r>
      <w:proofErr w:type="spellEnd"/>
      <w:r w:rsidRPr="00C13D0A">
        <w:rPr>
          <w:rFonts w:ascii="Calibri" w:hAnsi="Calibri" w:cs="Calibri"/>
          <w:bCs/>
          <w:color w:val="000000"/>
          <w:lang w:val="en-GB"/>
        </w:rPr>
        <w:t xml:space="preserve"> à des millions de </w:t>
      </w:r>
      <w:proofErr w:type="spellStart"/>
      <w:r w:rsidRPr="00C13D0A">
        <w:rPr>
          <w:rFonts w:ascii="Calibri" w:hAnsi="Calibri" w:cs="Calibri"/>
          <w:bCs/>
          <w:color w:val="000000"/>
          <w:lang w:val="en-GB"/>
        </w:rPr>
        <w:t>supporteurs</w:t>
      </w:r>
      <w:proofErr w:type="spellEnd"/>
      <w:r w:rsidRPr="00C13D0A">
        <w:rPr>
          <w:rFonts w:ascii="Calibri" w:hAnsi="Calibri" w:cs="Calibri"/>
          <w:bCs/>
          <w:color w:val="000000"/>
          <w:lang w:val="en-GB"/>
        </w:rPr>
        <w:t xml:space="preserve"> la Premier League par le </w:t>
      </w:r>
      <w:proofErr w:type="spellStart"/>
      <w:r w:rsidRPr="00C13D0A">
        <w:rPr>
          <w:rFonts w:ascii="Calibri" w:hAnsi="Calibri" w:cs="Calibri"/>
          <w:bCs/>
          <w:color w:val="000000"/>
          <w:lang w:val="en-GB"/>
        </w:rPr>
        <w:t>biais</w:t>
      </w:r>
      <w:proofErr w:type="spellEnd"/>
      <w:r w:rsidRPr="00C13D0A">
        <w:rPr>
          <w:rFonts w:ascii="Calibri" w:hAnsi="Calibri" w:cs="Calibri"/>
          <w:bCs/>
          <w:color w:val="000000"/>
          <w:lang w:val="en-GB"/>
        </w:rPr>
        <w:t xml:space="preserve"> de </w:t>
      </w:r>
      <w:proofErr w:type="spellStart"/>
      <w:r w:rsidRPr="00C13D0A">
        <w:rPr>
          <w:rFonts w:ascii="Calibri" w:hAnsi="Calibri" w:cs="Calibri"/>
          <w:bCs/>
          <w:color w:val="000000"/>
          <w:lang w:val="en-GB"/>
        </w:rPr>
        <w:t>contrats</w:t>
      </w:r>
      <w:proofErr w:type="spellEnd"/>
      <w:r w:rsidRPr="00C13D0A">
        <w:rPr>
          <w:rFonts w:ascii="Calibri" w:hAnsi="Calibri" w:cs="Calibri"/>
          <w:bCs/>
          <w:color w:val="000000"/>
          <w:lang w:val="en-GB"/>
        </w:rPr>
        <w:t xml:space="preserve"> à long </w:t>
      </w:r>
      <w:proofErr w:type="spellStart"/>
      <w:r w:rsidRPr="00C13D0A">
        <w:rPr>
          <w:rFonts w:ascii="Calibri" w:hAnsi="Calibri" w:cs="Calibri"/>
          <w:bCs/>
          <w:color w:val="000000"/>
          <w:lang w:val="en-GB"/>
        </w:rPr>
        <w:t>terme</w:t>
      </w:r>
      <w:proofErr w:type="spellEnd"/>
      <w:r w:rsidRPr="00C13D0A">
        <w:rPr>
          <w:rFonts w:ascii="Calibri" w:hAnsi="Calibri" w:cs="Calibri"/>
          <w:bCs/>
          <w:color w:val="000000"/>
          <w:lang w:val="en-GB"/>
        </w:rPr>
        <w:t xml:space="preserve"> </w:t>
      </w:r>
      <w:proofErr w:type="spellStart"/>
      <w:r w:rsidRPr="00C13D0A">
        <w:rPr>
          <w:rFonts w:ascii="Calibri" w:hAnsi="Calibri" w:cs="Calibri"/>
          <w:bCs/>
          <w:color w:val="000000"/>
          <w:lang w:val="en-GB"/>
        </w:rPr>
        <w:t>en</w:t>
      </w:r>
      <w:proofErr w:type="spellEnd"/>
      <w:r w:rsidRPr="00C13D0A">
        <w:rPr>
          <w:rFonts w:ascii="Calibri" w:hAnsi="Calibri" w:cs="Calibri"/>
          <w:bCs/>
          <w:color w:val="000000"/>
          <w:lang w:val="en-GB"/>
        </w:rPr>
        <w:t xml:space="preserve"> </w:t>
      </w:r>
      <w:proofErr w:type="spellStart"/>
      <w:r w:rsidRPr="00C13D0A">
        <w:rPr>
          <w:rFonts w:ascii="Calibri" w:hAnsi="Calibri" w:cs="Calibri"/>
          <w:bCs/>
          <w:color w:val="000000"/>
          <w:lang w:val="en-GB"/>
        </w:rPr>
        <w:t>devenant</w:t>
      </w:r>
      <w:proofErr w:type="spellEnd"/>
      <w:r w:rsidRPr="00C13D0A">
        <w:rPr>
          <w:rFonts w:ascii="Calibri" w:hAnsi="Calibri" w:cs="Calibri"/>
          <w:bCs/>
          <w:color w:val="000000"/>
          <w:lang w:val="en-GB"/>
        </w:rPr>
        <w:t xml:space="preserve"> le « café </w:t>
      </w:r>
      <w:proofErr w:type="spellStart"/>
      <w:r w:rsidRPr="00C13D0A">
        <w:rPr>
          <w:rFonts w:ascii="Calibri" w:hAnsi="Calibri" w:cs="Calibri"/>
          <w:bCs/>
          <w:color w:val="000000"/>
          <w:lang w:val="en-GB"/>
        </w:rPr>
        <w:t>officiel</w:t>
      </w:r>
      <w:proofErr w:type="spellEnd"/>
      <w:r w:rsidRPr="00C13D0A">
        <w:rPr>
          <w:rFonts w:ascii="Calibri" w:hAnsi="Calibri" w:cs="Calibri"/>
          <w:bCs/>
          <w:color w:val="000000"/>
          <w:lang w:val="en-GB"/>
        </w:rPr>
        <w:t xml:space="preserve"> » de l’ </w:t>
      </w:r>
      <w:r w:rsidRPr="00751521">
        <w:rPr>
          <w:rFonts w:ascii="Calibri" w:hAnsi="Calibri" w:cs="Calibri"/>
          <w:b/>
          <w:color w:val="000000"/>
          <w:lang w:val="en-GB"/>
        </w:rPr>
        <w:t>Arsenal F.C.</w:t>
      </w:r>
      <w:r w:rsidRPr="00C13D0A">
        <w:rPr>
          <w:rFonts w:ascii="Calibri" w:hAnsi="Calibri" w:cs="Calibri"/>
          <w:bCs/>
          <w:color w:val="000000"/>
          <w:lang w:val="en-GB"/>
        </w:rPr>
        <w:t xml:space="preserve"> et du </w:t>
      </w:r>
      <w:r w:rsidRPr="00751521">
        <w:rPr>
          <w:rFonts w:ascii="Calibri" w:hAnsi="Calibri" w:cs="Calibri"/>
          <w:b/>
          <w:color w:val="000000"/>
          <w:lang w:val="en-GB"/>
        </w:rPr>
        <w:t>Liverpool F.C.</w:t>
      </w:r>
      <w:r w:rsidRPr="00751521">
        <w:rPr>
          <w:rFonts w:ascii="Calibri" w:hAnsi="Calibri" w:cs="Calibri"/>
          <w:bCs/>
          <w:color w:val="000000"/>
          <w:lang w:val="en-GB"/>
        </w:rPr>
        <w:t>,</w:t>
      </w:r>
      <w:r w:rsidRPr="00C13D0A">
        <w:rPr>
          <w:rFonts w:ascii="Calibri" w:hAnsi="Calibri" w:cs="Calibri"/>
          <w:bCs/>
          <w:color w:val="000000"/>
          <w:lang w:val="en-GB"/>
        </w:rPr>
        <w:t xml:space="preserve"> deux des plus </w:t>
      </w:r>
      <w:proofErr w:type="spellStart"/>
      <w:r w:rsidRPr="00C13D0A">
        <w:rPr>
          <w:rFonts w:ascii="Calibri" w:hAnsi="Calibri" w:cs="Calibri"/>
          <w:bCs/>
          <w:color w:val="000000"/>
          <w:lang w:val="en-GB"/>
        </w:rPr>
        <w:t>prestigieux</w:t>
      </w:r>
      <w:proofErr w:type="spellEnd"/>
      <w:r w:rsidRPr="00C13D0A">
        <w:rPr>
          <w:rFonts w:ascii="Calibri" w:hAnsi="Calibri" w:cs="Calibri"/>
          <w:bCs/>
          <w:color w:val="000000"/>
          <w:lang w:val="en-GB"/>
        </w:rPr>
        <w:t xml:space="preserve"> clubs du </w:t>
      </w:r>
      <w:proofErr w:type="spellStart"/>
      <w:r w:rsidRPr="00C13D0A">
        <w:rPr>
          <w:rFonts w:ascii="Calibri" w:hAnsi="Calibri" w:cs="Calibri"/>
          <w:bCs/>
          <w:color w:val="000000"/>
          <w:lang w:val="en-GB"/>
        </w:rPr>
        <w:t>Royaume</w:t>
      </w:r>
      <w:proofErr w:type="spellEnd"/>
      <w:r w:rsidRPr="00C13D0A">
        <w:rPr>
          <w:rFonts w:ascii="Calibri" w:hAnsi="Calibri" w:cs="Calibri"/>
          <w:bCs/>
          <w:color w:val="000000"/>
          <w:lang w:val="en-GB"/>
        </w:rPr>
        <w:t>-Uni.</w:t>
      </w:r>
    </w:p>
    <w:p w14:paraId="6D564281" w14:textId="77777777" w:rsidR="00074BC2" w:rsidRPr="005F6695" w:rsidRDefault="00074BC2" w:rsidP="004D0362">
      <w:pPr>
        <w:rPr>
          <w:rFonts w:ascii="Calibri" w:eastAsia="Calibri" w:hAnsi="Calibri" w:cs="Calibri"/>
          <w:b/>
          <w:bCs/>
          <w:iCs/>
          <w:lang w:val="en-US"/>
        </w:rPr>
      </w:pPr>
    </w:p>
    <w:p w14:paraId="10FDB441" w14:textId="028E58E6" w:rsidR="005A1FA2" w:rsidRPr="005F6695" w:rsidRDefault="000C3692" w:rsidP="00A82763">
      <w:pPr>
        <w:jc w:val="center"/>
        <w:rPr>
          <w:rFonts w:ascii="Calibri" w:eastAsia="Calibri" w:hAnsi="Calibri" w:cs="Calibri"/>
          <w:b/>
          <w:bCs/>
          <w:iCs/>
          <w:lang w:val="en-US"/>
        </w:rPr>
      </w:pPr>
      <w:r w:rsidRPr="005F6695">
        <w:rPr>
          <w:rFonts w:ascii="Calibri" w:eastAsia="Calibri" w:hAnsi="Calibri" w:cs="Calibri"/>
          <w:b/>
          <w:bCs/>
          <w:iCs/>
          <w:lang w:val="en-US"/>
        </w:rPr>
        <w:t>***</w:t>
      </w:r>
    </w:p>
    <w:p w14:paraId="40579579" w14:textId="12C6699D" w:rsidR="005A1FA2" w:rsidRPr="005F6695" w:rsidRDefault="005A1FA2" w:rsidP="000D4ED7">
      <w:pPr>
        <w:jc w:val="both"/>
        <w:rPr>
          <w:rFonts w:ascii="Calibri" w:hAnsi="Calibri" w:cs="Calibri"/>
          <w:b/>
          <w:sz w:val="20"/>
          <w:szCs w:val="22"/>
          <w:u w:val="single"/>
          <w:lang w:val="en-US"/>
        </w:rPr>
      </w:pPr>
    </w:p>
    <w:p w14:paraId="60CE71B7" w14:textId="22F25E02" w:rsidR="00AC5A83" w:rsidRPr="005F6695" w:rsidRDefault="00AC5A83" w:rsidP="000D4ED7">
      <w:pPr>
        <w:jc w:val="both"/>
        <w:rPr>
          <w:rFonts w:ascii="Calibri" w:hAnsi="Calibri" w:cs="Calibri"/>
          <w:b/>
          <w:sz w:val="20"/>
          <w:szCs w:val="22"/>
          <w:u w:val="single"/>
          <w:lang w:val="en-US"/>
        </w:rPr>
      </w:pPr>
    </w:p>
    <w:p w14:paraId="470D2CDF" w14:textId="77777777" w:rsidR="00F42B19" w:rsidRPr="005F6695" w:rsidRDefault="00F42B19" w:rsidP="000D4ED7">
      <w:pPr>
        <w:jc w:val="both"/>
        <w:rPr>
          <w:rFonts w:ascii="Calibri" w:hAnsi="Calibri" w:cs="Calibri"/>
          <w:b/>
          <w:sz w:val="20"/>
          <w:szCs w:val="22"/>
          <w:u w:val="single"/>
          <w:lang w:val="en-US"/>
        </w:rPr>
      </w:pPr>
    </w:p>
    <w:p w14:paraId="51B54762" w14:textId="77777777" w:rsidR="00FC1960" w:rsidRDefault="00FC1960" w:rsidP="000D4ED7">
      <w:pPr>
        <w:jc w:val="both"/>
        <w:rPr>
          <w:rFonts w:ascii="Calibri" w:hAnsi="Calibri" w:cs="Calibri"/>
          <w:b/>
          <w:sz w:val="20"/>
          <w:szCs w:val="22"/>
          <w:u w:val="single"/>
          <w:lang w:val="en-US"/>
        </w:rPr>
      </w:pPr>
      <w:r w:rsidRPr="00FC1960">
        <w:rPr>
          <w:rFonts w:ascii="Calibri" w:hAnsi="Calibri" w:cs="Calibri"/>
          <w:b/>
          <w:sz w:val="20"/>
          <w:szCs w:val="22"/>
          <w:u w:val="single"/>
          <w:lang w:val="en-US"/>
        </w:rPr>
        <w:t>Groupe Lavazza</w:t>
      </w:r>
    </w:p>
    <w:p w14:paraId="1AD27B30" w14:textId="4531863F" w:rsidR="000D4ED7" w:rsidRPr="00C64D4E" w:rsidRDefault="004D3F29" w:rsidP="00864E28">
      <w:pPr>
        <w:spacing w:after="283"/>
        <w:jc w:val="both"/>
        <w:rPr>
          <w:rFonts w:ascii="Calibri" w:hAnsi="Calibri" w:cs="Calibri"/>
          <w:iCs/>
          <w:lang w:val="en-US"/>
        </w:rPr>
      </w:pPr>
      <w:proofErr w:type="spellStart"/>
      <w:r w:rsidRPr="004D3F29">
        <w:rPr>
          <w:rFonts w:ascii="Calibri" w:hAnsi="Calibri" w:cs="Calibri"/>
          <w:sz w:val="20"/>
          <w:szCs w:val="22"/>
          <w:lang w:val="en-US"/>
        </w:rPr>
        <w:t>Fondée</w:t>
      </w:r>
      <w:proofErr w:type="spellEnd"/>
      <w:r w:rsidRPr="004D3F29">
        <w:rPr>
          <w:rFonts w:ascii="Calibri" w:hAnsi="Calibri" w:cs="Calibri"/>
          <w:sz w:val="20"/>
          <w:szCs w:val="22"/>
          <w:lang w:val="en-US"/>
        </w:rPr>
        <w:t xml:space="preserve"> </w:t>
      </w:r>
      <w:proofErr w:type="spellStart"/>
      <w:r w:rsidRPr="004D3F29">
        <w:rPr>
          <w:rFonts w:ascii="Calibri" w:hAnsi="Calibri" w:cs="Calibri"/>
          <w:sz w:val="20"/>
          <w:szCs w:val="22"/>
          <w:lang w:val="en-US"/>
        </w:rPr>
        <w:t>en</w:t>
      </w:r>
      <w:proofErr w:type="spellEnd"/>
      <w:r w:rsidRPr="004D3F29">
        <w:rPr>
          <w:rFonts w:ascii="Calibri" w:hAnsi="Calibri" w:cs="Calibri"/>
          <w:sz w:val="20"/>
          <w:szCs w:val="22"/>
          <w:lang w:val="en-US"/>
        </w:rPr>
        <w:t xml:space="preserve"> 1895 à Turin, </w:t>
      </w:r>
      <w:proofErr w:type="spellStart"/>
      <w:r w:rsidRPr="004D3F29">
        <w:rPr>
          <w:rFonts w:ascii="Calibri" w:hAnsi="Calibri" w:cs="Calibri"/>
          <w:sz w:val="20"/>
          <w:szCs w:val="22"/>
          <w:lang w:val="en-US"/>
        </w:rPr>
        <w:t>l’entreprise</w:t>
      </w:r>
      <w:proofErr w:type="spellEnd"/>
      <w:r w:rsidRPr="004D3F29">
        <w:rPr>
          <w:rFonts w:ascii="Calibri" w:hAnsi="Calibri" w:cs="Calibri"/>
          <w:sz w:val="20"/>
          <w:szCs w:val="22"/>
          <w:lang w:val="en-US"/>
        </w:rPr>
        <w:t xml:space="preserve"> Lavazza a </w:t>
      </w:r>
      <w:proofErr w:type="spellStart"/>
      <w:r w:rsidRPr="004D3F29">
        <w:rPr>
          <w:rFonts w:ascii="Calibri" w:hAnsi="Calibri" w:cs="Calibri"/>
          <w:sz w:val="20"/>
          <w:szCs w:val="22"/>
          <w:lang w:val="en-US"/>
        </w:rPr>
        <w:t>appartenu</w:t>
      </w:r>
      <w:proofErr w:type="spellEnd"/>
      <w:r w:rsidRPr="004D3F29">
        <w:rPr>
          <w:rFonts w:ascii="Calibri" w:hAnsi="Calibri" w:cs="Calibri"/>
          <w:sz w:val="20"/>
          <w:szCs w:val="22"/>
          <w:lang w:val="en-US"/>
        </w:rPr>
        <w:t xml:space="preserve"> à la </w:t>
      </w:r>
      <w:proofErr w:type="spellStart"/>
      <w:r w:rsidRPr="004D3F29">
        <w:rPr>
          <w:rFonts w:ascii="Calibri" w:hAnsi="Calibri" w:cs="Calibri"/>
          <w:sz w:val="20"/>
          <w:szCs w:val="22"/>
          <w:lang w:val="en-US"/>
        </w:rPr>
        <w:t>famille</w:t>
      </w:r>
      <w:proofErr w:type="spellEnd"/>
      <w:r w:rsidRPr="004D3F29">
        <w:rPr>
          <w:rFonts w:ascii="Calibri" w:hAnsi="Calibri" w:cs="Calibri"/>
          <w:sz w:val="20"/>
          <w:szCs w:val="22"/>
          <w:lang w:val="en-US"/>
        </w:rPr>
        <w:t xml:space="preserve"> Lavazza </w:t>
      </w:r>
      <w:proofErr w:type="spellStart"/>
      <w:r w:rsidRPr="004D3F29">
        <w:rPr>
          <w:rFonts w:ascii="Calibri" w:hAnsi="Calibri" w:cs="Calibri"/>
          <w:sz w:val="20"/>
          <w:szCs w:val="22"/>
          <w:lang w:val="en-US"/>
        </w:rPr>
        <w:t>durant</w:t>
      </w:r>
      <w:proofErr w:type="spellEnd"/>
      <w:r w:rsidRPr="004D3F29">
        <w:rPr>
          <w:rFonts w:ascii="Calibri" w:hAnsi="Calibri" w:cs="Calibri"/>
          <w:sz w:val="20"/>
          <w:szCs w:val="22"/>
          <w:lang w:val="en-US"/>
        </w:rPr>
        <w:t xml:space="preserve"> quatre </w:t>
      </w:r>
      <w:proofErr w:type="spellStart"/>
      <w:r w:rsidRPr="004D3F29">
        <w:rPr>
          <w:rFonts w:ascii="Calibri" w:hAnsi="Calibri" w:cs="Calibri"/>
          <w:sz w:val="20"/>
          <w:szCs w:val="22"/>
          <w:lang w:val="en-US"/>
        </w:rPr>
        <w:t>générations</w:t>
      </w:r>
      <w:proofErr w:type="spellEnd"/>
      <w:r w:rsidRPr="004D3F29">
        <w:rPr>
          <w:rFonts w:ascii="Calibri" w:hAnsi="Calibri" w:cs="Calibri"/>
          <w:sz w:val="20"/>
          <w:szCs w:val="22"/>
          <w:lang w:val="en-US"/>
        </w:rPr>
        <w:t xml:space="preserve">. Le </w:t>
      </w:r>
      <w:proofErr w:type="spellStart"/>
      <w:r w:rsidRPr="004D3F29">
        <w:rPr>
          <w:rFonts w:ascii="Calibri" w:hAnsi="Calibri" w:cs="Calibri"/>
          <w:sz w:val="20"/>
          <w:szCs w:val="22"/>
          <w:lang w:val="en-US"/>
        </w:rPr>
        <w:t>groupe</w:t>
      </w:r>
      <w:proofErr w:type="spellEnd"/>
      <w:r w:rsidRPr="004D3F29">
        <w:rPr>
          <w:rFonts w:ascii="Calibri" w:hAnsi="Calibri" w:cs="Calibri"/>
          <w:sz w:val="20"/>
          <w:szCs w:val="22"/>
          <w:lang w:val="en-US"/>
        </w:rPr>
        <w:t xml:space="preserve"> </w:t>
      </w:r>
      <w:proofErr w:type="spellStart"/>
      <w:r w:rsidRPr="004D3F29">
        <w:rPr>
          <w:rFonts w:ascii="Calibri" w:hAnsi="Calibri" w:cs="Calibri"/>
          <w:sz w:val="20"/>
          <w:szCs w:val="22"/>
          <w:lang w:val="en-US"/>
        </w:rPr>
        <w:t>est</w:t>
      </w:r>
      <w:proofErr w:type="spellEnd"/>
      <w:r w:rsidRPr="004D3F29">
        <w:rPr>
          <w:rFonts w:ascii="Calibri" w:hAnsi="Calibri" w:cs="Calibri"/>
          <w:sz w:val="20"/>
          <w:szCs w:val="22"/>
          <w:lang w:val="en-US"/>
        </w:rPr>
        <w:t xml:space="preserve"> </w:t>
      </w:r>
      <w:proofErr w:type="spellStart"/>
      <w:r w:rsidRPr="004D3F29">
        <w:rPr>
          <w:rFonts w:ascii="Calibri" w:hAnsi="Calibri" w:cs="Calibri"/>
          <w:sz w:val="20"/>
          <w:szCs w:val="22"/>
          <w:lang w:val="en-US"/>
        </w:rPr>
        <w:t>l’un</w:t>
      </w:r>
      <w:proofErr w:type="spellEnd"/>
      <w:r w:rsidRPr="004D3F29">
        <w:rPr>
          <w:rFonts w:ascii="Calibri" w:hAnsi="Calibri" w:cs="Calibri"/>
          <w:sz w:val="20"/>
          <w:szCs w:val="22"/>
          <w:lang w:val="en-US"/>
        </w:rPr>
        <w:t xml:space="preserve"> des </w:t>
      </w:r>
      <w:proofErr w:type="spellStart"/>
      <w:r w:rsidRPr="004D3F29">
        <w:rPr>
          <w:rFonts w:ascii="Calibri" w:hAnsi="Calibri" w:cs="Calibri"/>
          <w:sz w:val="20"/>
          <w:szCs w:val="22"/>
          <w:lang w:val="en-US"/>
        </w:rPr>
        <w:t>torréfacteurs</w:t>
      </w:r>
      <w:proofErr w:type="spellEnd"/>
      <w:r w:rsidRPr="004D3F29">
        <w:rPr>
          <w:rFonts w:ascii="Calibri" w:hAnsi="Calibri" w:cs="Calibri"/>
          <w:sz w:val="20"/>
          <w:szCs w:val="22"/>
          <w:lang w:val="en-US"/>
        </w:rPr>
        <w:t xml:space="preserve"> </w:t>
      </w:r>
      <w:proofErr w:type="spellStart"/>
      <w:r w:rsidRPr="004D3F29">
        <w:rPr>
          <w:rFonts w:ascii="Calibri" w:hAnsi="Calibri" w:cs="Calibri"/>
          <w:sz w:val="20"/>
          <w:szCs w:val="22"/>
          <w:lang w:val="en-US"/>
        </w:rPr>
        <w:t>majeurs</w:t>
      </w:r>
      <w:proofErr w:type="spellEnd"/>
      <w:r w:rsidRPr="004D3F29">
        <w:rPr>
          <w:rFonts w:ascii="Calibri" w:hAnsi="Calibri" w:cs="Calibri"/>
          <w:sz w:val="20"/>
          <w:szCs w:val="22"/>
          <w:lang w:val="en-US"/>
        </w:rPr>
        <w:t xml:space="preserve"> dans le monde et dispose </w:t>
      </w:r>
      <w:proofErr w:type="spellStart"/>
      <w:r w:rsidRPr="004D3F29">
        <w:rPr>
          <w:rFonts w:ascii="Calibri" w:hAnsi="Calibri" w:cs="Calibri"/>
          <w:sz w:val="20"/>
          <w:szCs w:val="22"/>
          <w:lang w:val="en-US"/>
        </w:rPr>
        <w:t>désormais</w:t>
      </w:r>
      <w:proofErr w:type="spellEnd"/>
      <w:r w:rsidRPr="004D3F29">
        <w:rPr>
          <w:rFonts w:ascii="Calibri" w:hAnsi="Calibri" w:cs="Calibri"/>
          <w:sz w:val="20"/>
          <w:szCs w:val="22"/>
          <w:lang w:val="en-US"/>
        </w:rPr>
        <w:t xml:space="preserve"> </w:t>
      </w:r>
      <w:proofErr w:type="spellStart"/>
      <w:r w:rsidRPr="004D3F29">
        <w:rPr>
          <w:rFonts w:ascii="Calibri" w:hAnsi="Calibri" w:cs="Calibri"/>
          <w:sz w:val="20"/>
          <w:szCs w:val="22"/>
          <w:lang w:val="en-US"/>
        </w:rPr>
        <w:t>d’activités</w:t>
      </w:r>
      <w:proofErr w:type="spellEnd"/>
      <w:r w:rsidRPr="004D3F29">
        <w:rPr>
          <w:rFonts w:ascii="Calibri" w:hAnsi="Calibri" w:cs="Calibri"/>
          <w:sz w:val="20"/>
          <w:szCs w:val="22"/>
          <w:lang w:val="en-US"/>
        </w:rPr>
        <w:t xml:space="preserve"> dans plus de 140 pays à travers </w:t>
      </w:r>
      <w:proofErr w:type="spellStart"/>
      <w:r w:rsidRPr="004D3F29">
        <w:rPr>
          <w:rFonts w:ascii="Calibri" w:hAnsi="Calibri" w:cs="Calibri"/>
          <w:sz w:val="20"/>
          <w:szCs w:val="22"/>
          <w:lang w:val="en-US"/>
        </w:rPr>
        <w:t>ses</w:t>
      </w:r>
      <w:proofErr w:type="spellEnd"/>
      <w:r w:rsidRPr="004D3F29">
        <w:rPr>
          <w:rFonts w:ascii="Calibri" w:hAnsi="Calibri" w:cs="Calibri"/>
          <w:sz w:val="20"/>
          <w:szCs w:val="22"/>
          <w:lang w:val="en-US"/>
        </w:rPr>
        <w:t xml:space="preserve"> </w:t>
      </w:r>
      <w:proofErr w:type="spellStart"/>
      <w:r w:rsidRPr="004D3F29">
        <w:rPr>
          <w:rFonts w:ascii="Calibri" w:hAnsi="Calibri" w:cs="Calibri"/>
          <w:sz w:val="20"/>
          <w:szCs w:val="22"/>
          <w:lang w:val="en-US"/>
        </w:rPr>
        <w:t>filiales</w:t>
      </w:r>
      <w:proofErr w:type="spellEnd"/>
      <w:r w:rsidRPr="004D3F29">
        <w:rPr>
          <w:rFonts w:ascii="Calibri" w:hAnsi="Calibri" w:cs="Calibri"/>
          <w:sz w:val="20"/>
          <w:szCs w:val="22"/>
          <w:lang w:val="en-US"/>
        </w:rPr>
        <w:t xml:space="preserve"> et </w:t>
      </w:r>
      <w:proofErr w:type="spellStart"/>
      <w:r w:rsidRPr="004D3F29">
        <w:rPr>
          <w:rFonts w:ascii="Calibri" w:hAnsi="Calibri" w:cs="Calibri"/>
          <w:sz w:val="20"/>
          <w:szCs w:val="22"/>
          <w:lang w:val="en-US"/>
        </w:rPr>
        <w:t>ses</w:t>
      </w:r>
      <w:proofErr w:type="spellEnd"/>
      <w:r w:rsidRPr="004D3F29">
        <w:rPr>
          <w:rFonts w:ascii="Calibri" w:hAnsi="Calibri" w:cs="Calibri"/>
          <w:sz w:val="20"/>
          <w:szCs w:val="22"/>
          <w:lang w:val="en-US"/>
        </w:rPr>
        <w:t xml:space="preserve"> </w:t>
      </w:r>
      <w:proofErr w:type="spellStart"/>
      <w:r w:rsidRPr="004D3F29">
        <w:rPr>
          <w:rFonts w:ascii="Calibri" w:hAnsi="Calibri" w:cs="Calibri"/>
          <w:sz w:val="20"/>
          <w:szCs w:val="22"/>
          <w:lang w:val="en-US"/>
        </w:rPr>
        <w:t>distributeurs</w:t>
      </w:r>
      <w:proofErr w:type="spellEnd"/>
      <w:r w:rsidRPr="004D3F29">
        <w:rPr>
          <w:rFonts w:ascii="Calibri" w:hAnsi="Calibri" w:cs="Calibri"/>
          <w:sz w:val="20"/>
          <w:szCs w:val="22"/>
          <w:lang w:val="en-US"/>
        </w:rPr>
        <w:t xml:space="preserve">, avec 70 % du </w:t>
      </w:r>
      <w:proofErr w:type="spellStart"/>
      <w:r w:rsidRPr="004D3F29">
        <w:rPr>
          <w:rFonts w:ascii="Calibri" w:hAnsi="Calibri" w:cs="Calibri"/>
          <w:sz w:val="20"/>
          <w:szCs w:val="22"/>
          <w:lang w:val="en-US"/>
        </w:rPr>
        <w:t>chiffre</w:t>
      </w:r>
      <w:proofErr w:type="spellEnd"/>
      <w:r w:rsidRPr="004D3F29">
        <w:rPr>
          <w:rFonts w:ascii="Calibri" w:hAnsi="Calibri" w:cs="Calibri"/>
          <w:sz w:val="20"/>
          <w:szCs w:val="22"/>
          <w:lang w:val="en-US"/>
        </w:rPr>
        <w:t xml:space="preserve"> </w:t>
      </w:r>
      <w:proofErr w:type="spellStart"/>
      <w:r w:rsidRPr="004D3F29">
        <w:rPr>
          <w:rFonts w:ascii="Calibri" w:hAnsi="Calibri" w:cs="Calibri"/>
          <w:sz w:val="20"/>
          <w:szCs w:val="22"/>
          <w:lang w:val="en-US"/>
        </w:rPr>
        <w:t>d’affaires</w:t>
      </w:r>
      <w:proofErr w:type="spellEnd"/>
      <w:r w:rsidRPr="004D3F29">
        <w:rPr>
          <w:rFonts w:ascii="Calibri" w:hAnsi="Calibri" w:cs="Calibri"/>
          <w:sz w:val="20"/>
          <w:szCs w:val="22"/>
          <w:lang w:val="en-US"/>
        </w:rPr>
        <w:t xml:space="preserve"> issues des </w:t>
      </w:r>
      <w:proofErr w:type="spellStart"/>
      <w:r w:rsidRPr="004D3F29">
        <w:rPr>
          <w:rFonts w:ascii="Calibri" w:hAnsi="Calibri" w:cs="Calibri"/>
          <w:sz w:val="20"/>
          <w:szCs w:val="22"/>
          <w:lang w:val="en-US"/>
        </w:rPr>
        <w:t>marchés</w:t>
      </w:r>
      <w:proofErr w:type="spellEnd"/>
      <w:r w:rsidRPr="004D3F29">
        <w:rPr>
          <w:rFonts w:ascii="Calibri" w:hAnsi="Calibri" w:cs="Calibri"/>
          <w:sz w:val="20"/>
          <w:szCs w:val="22"/>
          <w:lang w:val="en-US"/>
        </w:rPr>
        <w:t xml:space="preserve"> </w:t>
      </w:r>
      <w:proofErr w:type="spellStart"/>
      <w:r w:rsidRPr="004D3F29">
        <w:rPr>
          <w:rFonts w:ascii="Calibri" w:hAnsi="Calibri" w:cs="Calibri"/>
          <w:sz w:val="20"/>
          <w:szCs w:val="22"/>
          <w:lang w:val="en-US"/>
        </w:rPr>
        <w:t>internationaux</w:t>
      </w:r>
      <w:proofErr w:type="spellEnd"/>
      <w:r w:rsidRPr="004D3F29">
        <w:rPr>
          <w:rFonts w:ascii="Calibri" w:hAnsi="Calibri" w:cs="Calibri"/>
          <w:sz w:val="20"/>
          <w:szCs w:val="22"/>
          <w:lang w:val="en-US"/>
        </w:rPr>
        <w:t xml:space="preserve">. Lavazza </w:t>
      </w:r>
      <w:proofErr w:type="spellStart"/>
      <w:r w:rsidRPr="004D3F29">
        <w:rPr>
          <w:rFonts w:ascii="Calibri" w:hAnsi="Calibri" w:cs="Calibri"/>
          <w:sz w:val="20"/>
          <w:szCs w:val="22"/>
          <w:lang w:val="en-US"/>
        </w:rPr>
        <w:t>emploie</w:t>
      </w:r>
      <w:proofErr w:type="spellEnd"/>
      <w:r w:rsidRPr="004D3F29">
        <w:rPr>
          <w:rFonts w:ascii="Calibri" w:hAnsi="Calibri" w:cs="Calibri"/>
          <w:sz w:val="20"/>
          <w:szCs w:val="22"/>
          <w:lang w:val="en-US"/>
        </w:rPr>
        <w:t xml:space="preserve"> plus de 4 000 </w:t>
      </w:r>
      <w:proofErr w:type="spellStart"/>
      <w:r w:rsidRPr="004D3F29">
        <w:rPr>
          <w:rFonts w:ascii="Calibri" w:hAnsi="Calibri" w:cs="Calibri"/>
          <w:sz w:val="20"/>
          <w:szCs w:val="22"/>
          <w:lang w:val="en-US"/>
        </w:rPr>
        <w:t>personnes</w:t>
      </w:r>
      <w:proofErr w:type="spellEnd"/>
      <w:r w:rsidRPr="004D3F29">
        <w:rPr>
          <w:rFonts w:ascii="Calibri" w:hAnsi="Calibri" w:cs="Calibri"/>
          <w:sz w:val="20"/>
          <w:szCs w:val="22"/>
          <w:lang w:val="en-US"/>
        </w:rPr>
        <w:t xml:space="preserve"> et a </w:t>
      </w:r>
      <w:proofErr w:type="spellStart"/>
      <w:r w:rsidRPr="004D3F29">
        <w:rPr>
          <w:rFonts w:ascii="Calibri" w:hAnsi="Calibri" w:cs="Calibri"/>
          <w:sz w:val="20"/>
          <w:szCs w:val="22"/>
          <w:lang w:val="en-US"/>
        </w:rPr>
        <w:t>réalisé</w:t>
      </w:r>
      <w:proofErr w:type="spellEnd"/>
      <w:r w:rsidRPr="004D3F29">
        <w:rPr>
          <w:rFonts w:ascii="Calibri" w:hAnsi="Calibri" w:cs="Calibri"/>
          <w:sz w:val="20"/>
          <w:szCs w:val="22"/>
          <w:lang w:val="en-US"/>
        </w:rPr>
        <w:t xml:space="preserve"> plus de 2,2 milliards </w:t>
      </w:r>
      <w:proofErr w:type="spellStart"/>
      <w:r w:rsidRPr="004D3F29">
        <w:rPr>
          <w:rFonts w:ascii="Calibri" w:hAnsi="Calibri" w:cs="Calibri"/>
          <w:sz w:val="20"/>
          <w:szCs w:val="22"/>
          <w:lang w:val="en-US"/>
        </w:rPr>
        <w:t>d’euros</w:t>
      </w:r>
      <w:proofErr w:type="spellEnd"/>
      <w:r w:rsidRPr="004D3F29">
        <w:rPr>
          <w:rFonts w:ascii="Calibri" w:hAnsi="Calibri" w:cs="Calibri"/>
          <w:sz w:val="20"/>
          <w:szCs w:val="22"/>
          <w:lang w:val="en-US"/>
        </w:rPr>
        <w:t xml:space="preserve"> de ventes </w:t>
      </w:r>
      <w:proofErr w:type="spellStart"/>
      <w:r w:rsidRPr="004D3F29">
        <w:rPr>
          <w:rFonts w:ascii="Calibri" w:hAnsi="Calibri" w:cs="Calibri"/>
          <w:sz w:val="20"/>
          <w:szCs w:val="22"/>
          <w:lang w:val="en-US"/>
        </w:rPr>
        <w:t>en</w:t>
      </w:r>
      <w:proofErr w:type="spellEnd"/>
      <w:r w:rsidRPr="004D3F29">
        <w:rPr>
          <w:rFonts w:ascii="Calibri" w:hAnsi="Calibri" w:cs="Calibri"/>
          <w:sz w:val="20"/>
          <w:szCs w:val="22"/>
          <w:lang w:val="en-US"/>
        </w:rPr>
        <w:t xml:space="preserve"> 2019. Le </w:t>
      </w:r>
      <w:proofErr w:type="spellStart"/>
      <w:r w:rsidRPr="004D3F29">
        <w:rPr>
          <w:rFonts w:ascii="Calibri" w:hAnsi="Calibri" w:cs="Calibri"/>
          <w:sz w:val="20"/>
          <w:szCs w:val="22"/>
          <w:lang w:val="en-US"/>
        </w:rPr>
        <w:t>groupe</w:t>
      </w:r>
      <w:proofErr w:type="spellEnd"/>
      <w:r w:rsidRPr="004D3F29">
        <w:rPr>
          <w:rFonts w:ascii="Calibri" w:hAnsi="Calibri" w:cs="Calibri"/>
          <w:sz w:val="20"/>
          <w:szCs w:val="22"/>
          <w:lang w:val="en-US"/>
        </w:rPr>
        <w:t xml:space="preserve"> Lavazza </w:t>
      </w:r>
      <w:proofErr w:type="spellStart"/>
      <w:r w:rsidRPr="004D3F29">
        <w:rPr>
          <w:rFonts w:ascii="Calibri" w:hAnsi="Calibri" w:cs="Calibri"/>
          <w:sz w:val="20"/>
          <w:szCs w:val="22"/>
          <w:lang w:val="en-US"/>
        </w:rPr>
        <w:t>comprend</w:t>
      </w:r>
      <w:proofErr w:type="spellEnd"/>
      <w:r w:rsidRPr="004D3F29">
        <w:rPr>
          <w:rFonts w:ascii="Calibri" w:hAnsi="Calibri" w:cs="Calibri"/>
          <w:sz w:val="20"/>
          <w:szCs w:val="22"/>
          <w:lang w:val="en-US"/>
        </w:rPr>
        <w:t xml:space="preserve"> les </w:t>
      </w:r>
      <w:proofErr w:type="spellStart"/>
      <w:r w:rsidRPr="004D3F29">
        <w:rPr>
          <w:rFonts w:ascii="Calibri" w:hAnsi="Calibri" w:cs="Calibri"/>
          <w:sz w:val="20"/>
          <w:szCs w:val="22"/>
          <w:lang w:val="en-US"/>
        </w:rPr>
        <w:t>entreprises</w:t>
      </w:r>
      <w:proofErr w:type="spellEnd"/>
      <w:r w:rsidRPr="004D3F29">
        <w:rPr>
          <w:rFonts w:ascii="Calibri" w:hAnsi="Calibri" w:cs="Calibri"/>
          <w:sz w:val="20"/>
          <w:szCs w:val="22"/>
          <w:lang w:val="en-US"/>
        </w:rPr>
        <w:t xml:space="preserve"> Carte Noire et ESP </w:t>
      </w:r>
      <w:proofErr w:type="spellStart"/>
      <w:r w:rsidRPr="004D3F29">
        <w:rPr>
          <w:rFonts w:ascii="Calibri" w:hAnsi="Calibri" w:cs="Calibri"/>
          <w:sz w:val="20"/>
          <w:szCs w:val="22"/>
          <w:lang w:val="en-US"/>
        </w:rPr>
        <w:t>en</w:t>
      </w:r>
      <w:proofErr w:type="spellEnd"/>
      <w:r w:rsidRPr="004D3F29">
        <w:rPr>
          <w:rFonts w:ascii="Calibri" w:hAnsi="Calibri" w:cs="Calibri"/>
          <w:sz w:val="20"/>
          <w:szCs w:val="22"/>
          <w:lang w:val="en-US"/>
        </w:rPr>
        <w:t xml:space="preserve"> France (</w:t>
      </w:r>
      <w:proofErr w:type="spellStart"/>
      <w:r w:rsidRPr="004D3F29">
        <w:rPr>
          <w:rFonts w:ascii="Calibri" w:hAnsi="Calibri" w:cs="Calibri"/>
          <w:sz w:val="20"/>
          <w:szCs w:val="22"/>
          <w:lang w:val="en-US"/>
        </w:rPr>
        <w:t>respectivement</w:t>
      </w:r>
      <w:proofErr w:type="spellEnd"/>
      <w:r w:rsidRPr="004D3F29">
        <w:rPr>
          <w:rFonts w:ascii="Calibri" w:hAnsi="Calibri" w:cs="Calibri"/>
          <w:sz w:val="20"/>
          <w:szCs w:val="22"/>
          <w:lang w:val="en-US"/>
        </w:rPr>
        <w:t xml:space="preserve"> </w:t>
      </w:r>
      <w:proofErr w:type="spellStart"/>
      <w:r w:rsidRPr="004D3F29">
        <w:rPr>
          <w:rFonts w:ascii="Calibri" w:hAnsi="Calibri" w:cs="Calibri"/>
          <w:sz w:val="20"/>
          <w:szCs w:val="22"/>
          <w:lang w:val="en-US"/>
        </w:rPr>
        <w:t>acquises</w:t>
      </w:r>
      <w:proofErr w:type="spellEnd"/>
      <w:r w:rsidRPr="004D3F29">
        <w:rPr>
          <w:rFonts w:ascii="Calibri" w:hAnsi="Calibri" w:cs="Calibri"/>
          <w:sz w:val="20"/>
          <w:szCs w:val="22"/>
          <w:lang w:val="en-US"/>
        </w:rPr>
        <w:t xml:space="preserve"> </w:t>
      </w:r>
      <w:proofErr w:type="spellStart"/>
      <w:r w:rsidRPr="004D3F29">
        <w:rPr>
          <w:rFonts w:ascii="Calibri" w:hAnsi="Calibri" w:cs="Calibri"/>
          <w:sz w:val="20"/>
          <w:szCs w:val="22"/>
          <w:lang w:val="en-US"/>
        </w:rPr>
        <w:t>en</w:t>
      </w:r>
      <w:proofErr w:type="spellEnd"/>
      <w:r w:rsidRPr="004D3F29">
        <w:rPr>
          <w:rFonts w:ascii="Calibri" w:hAnsi="Calibri" w:cs="Calibri"/>
          <w:sz w:val="20"/>
          <w:szCs w:val="22"/>
          <w:lang w:val="en-US"/>
        </w:rPr>
        <w:t xml:space="preserve"> 2016 et 2017), </w:t>
      </w:r>
      <w:proofErr w:type="spellStart"/>
      <w:r w:rsidRPr="004D3F29">
        <w:rPr>
          <w:rFonts w:ascii="Calibri" w:hAnsi="Calibri" w:cs="Calibri"/>
          <w:sz w:val="20"/>
          <w:szCs w:val="22"/>
          <w:lang w:val="en-US"/>
        </w:rPr>
        <w:t>Merrild</w:t>
      </w:r>
      <w:proofErr w:type="spellEnd"/>
      <w:r w:rsidRPr="004D3F29">
        <w:rPr>
          <w:rFonts w:ascii="Calibri" w:hAnsi="Calibri" w:cs="Calibri"/>
          <w:sz w:val="20"/>
          <w:szCs w:val="22"/>
          <w:lang w:val="en-US"/>
        </w:rPr>
        <w:t xml:space="preserve"> au </w:t>
      </w:r>
      <w:proofErr w:type="spellStart"/>
      <w:r w:rsidRPr="004D3F29">
        <w:rPr>
          <w:rFonts w:ascii="Calibri" w:hAnsi="Calibri" w:cs="Calibri"/>
          <w:sz w:val="20"/>
          <w:szCs w:val="22"/>
          <w:lang w:val="en-US"/>
        </w:rPr>
        <w:t>Danemark</w:t>
      </w:r>
      <w:proofErr w:type="spellEnd"/>
      <w:r w:rsidRPr="004D3F29">
        <w:rPr>
          <w:rFonts w:ascii="Calibri" w:hAnsi="Calibri" w:cs="Calibri"/>
          <w:sz w:val="20"/>
          <w:szCs w:val="22"/>
          <w:lang w:val="en-US"/>
        </w:rPr>
        <w:t xml:space="preserve"> (2015), Kicking Horse Coffee </w:t>
      </w:r>
      <w:proofErr w:type="spellStart"/>
      <w:r w:rsidRPr="004D3F29">
        <w:rPr>
          <w:rFonts w:ascii="Calibri" w:hAnsi="Calibri" w:cs="Calibri"/>
          <w:sz w:val="20"/>
          <w:szCs w:val="22"/>
          <w:lang w:val="en-US"/>
        </w:rPr>
        <w:t>en</w:t>
      </w:r>
      <w:proofErr w:type="spellEnd"/>
      <w:r w:rsidRPr="004D3F29">
        <w:rPr>
          <w:rFonts w:ascii="Calibri" w:hAnsi="Calibri" w:cs="Calibri"/>
          <w:sz w:val="20"/>
          <w:szCs w:val="22"/>
          <w:lang w:val="en-US"/>
        </w:rPr>
        <w:t xml:space="preserve"> </w:t>
      </w:r>
      <w:proofErr w:type="spellStart"/>
      <w:r w:rsidRPr="004D3F29">
        <w:rPr>
          <w:rFonts w:ascii="Calibri" w:hAnsi="Calibri" w:cs="Calibri"/>
          <w:sz w:val="20"/>
          <w:szCs w:val="22"/>
          <w:lang w:val="en-US"/>
        </w:rPr>
        <w:t>Amérique</w:t>
      </w:r>
      <w:proofErr w:type="spellEnd"/>
      <w:r w:rsidRPr="004D3F29">
        <w:rPr>
          <w:rFonts w:ascii="Calibri" w:hAnsi="Calibri" w:cs="Calibri"/>
          <w:sz w:val="20"/>
          <w:szCs w:val="22"/>
          <w:lang w:val="en-US"/>
        </w:rPr>
        <w:t xml:space="preserve"> du Nord (2017), </w:t>
      </w:r>
      <w:proofErr w:type="spellStart"/>
      <w:r w:rsidRPr="004D3F29">
        <w:rPr>
          <w:rFonts w:ascii="Calibri" w:hAnsi="Calibri" w:cs="Calibri"/>
          <w:sz w:val="20"/>
          <w:szCs w:val="22"/>
          <w:lang w:val="en-US"/>
        </w:rPr>
        <w:t>Nims</w:t>
      </w:r>
      <w:proofErr w:type="spellEnd"/>
      <w:r w:rsidRPr="004D3F29">
        <w:rPr>
          <w:rFonts w:ascii="Calibri" w:hAnsi="Calibri" w:cs="Calibri"/>
          <w:sz w:val="20"/>
          <w:szCs w:val="22"/>
          <w:lang w:val="en-US"/>
        </w:rPr>
        <w:t xml:space="preserve"> </w:t>
      </w:r>
      <w:proofErr w:type="spellStart"/>
      <w:r w:rsidRPr="004D3F29">
        <w:rPr>
          <w:rFonts w:ascii="Calibri" w:hAnsi="Calibri" w:cs="Calibri"/>
          <w:sz w:val="20"/>
          <w:szCs w:val="22"/>
          <w:lang w:val="en-US"/>
        </w:rPr>
        <w:t>en</w:t>
      </w:r>
      <w:proofErr w:type="spellEnd"/>
      <w:r w:rsidRPr="004D3F29">
        <w:rPr>
          <w:rFonts w:ascii="Calibri" w:hAnsi="Calibri" w:cs="Calibri"/>
          <w:sz w:val="20"/>
          <w:szCs w:val="22"/>
          <w:lang w:val="en-US"/>
        </w:rPr>
        <w:t xml:space="preserve"> </w:t>
      </w:r>
      <w:proofErr w:type="spellStart"/>
      <w:r w:rsidRPr="004D3F29">
        <w:rPr>
          <w:rFonts w:ascii="Calibri" w:hAnsi="Calibri" w:cs="Calibri"/>
          <w:sz w:val="20"/>
          <w:szCs w:val="22"/>
          <w:lang w:val="en-US"/>
        </w:rPr>
        <w:t>Italie</w:t>
      </w:r>
      <w:proofErr w:type="spellEnd"/>
      <w:r w:rsidRPr="004D3F29">
        <w:rPr>
          <w:rFonts w:ascii="Calibri" w:hAnsi="Calibri" w:cs="Calibri"/>
          <w:sz w:val="20"/>
          <w:szCs w:val="22"/>
          <w:lang w:val="en-US"/>
        </w:rPr>
        <w:t xml:space="preserve"> (2017) et Blue Pod Coffee Co </w:t>
      </w:r>
      <w:proofErr w:type="spellStart"/>
      <w:r w:rsidRPr="004D3F29">
        <w:rPr>
          <w:rFonts w:ascii="Calibri" w:hAnsi="Calibri" w:cs="Calibri"/>
          <w:sz w:val="20"/>
          <w:szCs w:val="22"/>
          <w:lang w:val="en-US"/>
        </w:rPr>
        <w:t>en</w:t>
      </w:r>
      <w:proofErr w:type="spellEnd"/>
      <w:r w:rsidRPr="004D3F29">
        <w:rPr>
          <w:rFonts w:ascii="Calibri" w:hAnsi="Calibri" w:cs="Calibri"/>
          <w:sz w:val="20"/>
          <w:szCs w:val="22"/>
          <w:lang w:val="en-US"/>
        </w:rPr>
        <w:t xml:space="preserve"> </w:t>
      </w:r>
      <w:proofErr w:type="spellStart"/>
      <w:r w:rsidRPr="004D3F29">
        <w:rPr>
          <w:rFonts w:ascii="Calibri" w:hAnsi="Calibri" w:cs="Calibri"/>
          <w:sz w:val="20"/>
          <w:szCs w:val="22"/>
          <w:lang w:val="en-US"/>
        </w:rPr>
        <w:t>Australie</w:t>
      </w:r>
      <w:proofErr w:type="spellEnd"/>
      <w:r w:rsidRPr="004D3F29">
        <w:rPr>
          <w:rFonts w:ascii="Calibri" w:hAnsi="Calibri" w:cs="Calibri"/>
          <w:sz w:val="20"/>
          <w:szCs w:val="22"/>
          <w:lang w:val="en-US"/>
        </w:rPr>
        <w:t xml:space="preserve"> (2018). À la suite </w:t>
      </w:r>
      <w:proofErr w:type="spellStart"/>
      <w:r w:rsidRPr="004D3F29">
        <w:rPr>
          <w:rFonts w:ascii="Calibri" w:hAnsi="Calibri" w:cs="Calibri"/>
          <w:sz w:val="20"/>
          <w:szCs w:val="22"/>
          <w:lang w:val="en-US"/>
        </w:rPr>
        <w:t>d’une</w:t>
      </w:r>
      <w:proofErr w:type="spellEnd"/>
      <w:r w:rsidRPr="004D3F29">
        <w:rPr>
          <w:rFonts w:ascii="Calibri" w:hAnsi="Calibri" w:cs="Calibri"/>
          <w:sz w:val="20"/>
          <w:szCs w:val="22"/>
          <w:lang w:val="en-US"/>
        </w:rPr>
        <w:t xml:space="preserve"> acquisition à la fin de </w:t>
      </w:r>
      <w:proofErr w:type="spellStart"/>
      <w:r w:rsidRPr="004D3F29">
        <w:rPr>
          <w:rFonts w:ascii="Calibri" w:hAnsi="Calibri" w:cs="Calibri"/>
          <w:sz w:val="20"/>
          <w:szCs w:val="22"/>
          <w:lang w:val="en-US"/>
        </w:rPr>
        <w:t>l’année</w:t>
      </w:r>
      <w:proofErr w:type="spellEnd"/>
      <w:r w:rsidRPr="004D3F29">
        <w:rPr>
          <w:rFonts w:ascii="Calibri" w:hAnsi="Calibri" w:cs="Calibri"/>
          <w:sz w:val="20"/>
          <w:szCs w:val="22"/>
          <w:lang w:val="en-US"/>
        </w:rPr>
        <w:t xml:space="preserve"> 2018, Lavazza a </w:t>
      </w:r>
      <w:proofErr w:type="spellStart"/>
      <w:r w:rsidRPr="004D3F29">
        <w:rPr>
          <w:rFonts w:ascii="Calibri" w:hAnsi="Calibri" w:cs="Calibri"/>
          <w:sz w:val="20"/>
          <w:szCs w:val="22"/>
          <w:lang w:val="en-US"/>
        </w:rPr>
        <w:t>créé</w:t>
      </w:r>
      <w:proofErr w:type="spellEnd"/>
      <w:r w:rsidRPr="004D3F29">
        <w:rPr>
          <w:rFonts w:ascii="Calibri" w:hAnsi="Calibri" w:cs="Calibri"/>
          <w:sz w:val="20"/>
          <w:szCs w:val="22"/>
          <w:lang w:val="en-US"/>
        </w:rPr>
        <w:t xml:space="preserve"> la Professional Business Unit, qui </w:t>
      </w:r>
      <w:proofErr w:type="spellStart"/>
      <w:r w:rsidRPr="004D3F29">
        <w:rPr>
          <w:rFonts w:ascii="Calibri" w:hAnsi="Calibri" w:cs="Calibri"/>
          <w:sz w:val="20"/>
          <w:szCs w:val="22"/>
          <w:lang w:val="en-US"/>
        </w:rPr>
        <w:t>comprend</w:t>
      </w:r>
      <w:proofErr w:type="spellEnd"/>
      <w:r w:rsidRPr="004D3F29">
        <w:rPr>
          <w:rFonts w:ascii="Calibri" w:hAnsi="Calibri" w:cs="Calibri"/>
          <w:sz w:val="20"/>
          <w:szCs w:val="22"/>
          <w:lang w:val="en-US"/>
        </w:rPr>
        <w:t xml:space="preserve"> </w:t>
      </w:r>
      <w:proofErr w:type="spellStart"/>
      <w:r w:rsidRPr="004D3F29">
        <w:rPr>
          <w:rFonts w:ascii="Calibri" w:hAnsi="Calibri" w:cs="Calibri"/>
          <w:sz w:val="20"/>
          <w:szCs w:val="22"/>
          <w:lang w:val="en-US"/>
        </w:rPr>
        <w:t>l’Office</w:t>
      </w:r>
      <w:proofErr w:type="spellEnd"/>
      <w:r w:rsidRPr="004D3F29">
        <w:rPr>
          <w:rFonts w:ascii="Calibri" w:hAnsi="Calibri" w:cs="Calibri"/>
          <w:sz w:val="20"/>
          <w:szCs w:val="22"/>
          <w:lang w:val="en-US"/>
        </w:rPr>
        <w:t xml:space="preserve"> Coffee Service (OCS) et les </w:t>
      </w:r>
      <w:proofErr w:type="spellStart"/>
      <w:r w:rsidRPr="004D3F29">
        <w:rPr>
          <w:rFonts w:ascii="Calibri" w:hAnsi="Calibri" w:cs="Calibri"/>
          <w:sz w:val="20"/>
          <w:szCs w:val="22"/>
          <w:lang w:val="en-US"/>
        </w:rPr>
        <w:t>distributeurs</w:t>
      </w:r>
      <w:proofErr w:type="spellEnd"/>
      <w:r w:rsidRPr="004D3F29">
        <w:rPr>
          <w:rFonts w:ascii="Calibri" w:hAnsi="Calibri" w:cs="Calibri"/>
          <w:sz w:val="20"/>
          <w:szCs w:val="22"/>
          <w:lang w:val="en-US"/>
        </w:rPr>
        <w:t xml:space="preserve"> </w:t>
      </w:r>
      <w:proofErr w:type="spellStart"/>
      <w:r w:rsidRPr="004D3F29">
        <w:rPr>
          <w:rFonts w:ascii="Calibri" w:hAnsi="Calibri" w:cs="Calibri"/>
          <w:sz w:val="20"/>
          <w:szCs w:val="22"/>
          <w:lang w:val="en-US"/>
        </w:rPr>
        <w:t>automatiques</w:t>
      </w:r>
      <w:proofErr w:type="spellEnd"/>
      <w:r w:rsidRPr="004D3F29">
        <w:rPr>
          <w:rFonts w:ascii="Calibri" w:hAnsi="Calibri" w:cs="Calibri"/>
          <w:sz w:val="20"/>
          <w:szCs w:val="22"/>
          <w:lang w:val="en-US"/>
        </w:rPr>
        <w:t xml:space="preserve"> Flavia et </w:t>
      </w:r>
      <w:proofErr w:type="spellStart"/>
      <w:r w:rsidRPr="004D3F29">
        <w:rPr>
          <w:rFonts w:ascii="Calibri" w:hAnsi="Calibri" w:cs="Calibri"/>
          <w:sz w:val="20"/>
          <w:szCs w:val="22"/>
          <w:lang w:val="en-US"/>
        </w:rPr>
        <w:t>Klix</w:t>
      </w:r>
      <w:proofErr w:type="spellEnd"/>
      <w:r w:rsidRPr="004D3F29">
        <w:rPr>
          <w:rFonts w:ascii="Calibri" w:hAnsi="Calibri" w:cs="Calibri"/>
          <w:sz w:val="20"/>
          <w:szCs w:val="22"/>
          <w:lang w:val="en-US"/>
        </w:rPr>
        <w:t>.</w:t>
      </w:r>
    </w:p>
    <w:p w14:paraId="205A62BC" w14:textId="77777777" w:rsidR="0000064F" w:rsidRDefault="0000064F" w:rsidP="00114CCC">
      <w:pPr>
        <w:widowControl/>
        <w:suppressAutoHyphens w:val="0"/>
        <w:spacing w:line="256" w:lineRule="auto"/>
        <w:rPr>
          <w:rFonts w:ascii="Calibri" w:hAnsi="Calibri" w:cs="Calibri"/>
          <w:b/>
          <w:sz w:val="20"/>
          <w:szCs w:val="22"/>
          <w:lang w:val="en-US"/>
        </w:rPr>
      </w:pPr>
      <w:r w:rsidRPr="0000064F">
        <w:rPr>
          <w:rFonts w:ascii="Calibri" w:hAnsi="Calibri" w:cs="Calibri"/>
          <w:b/>
          <w:sz w:val="20"/>
          <w:szCs w:val="22"/>
          <w:lang w:val="en-US"/>
        </w:rPr>
        <w:t xml:space="preserve">Pour plus </w:t>
      </w:r>
      <w:proofErr w:type="spellStart"/>
      <w:r w:rsidRPr="0000064F">
        <w:rPr>
          <w:rFonts w:ascii="Calibri" w:hAnsi="Calibri" w:cs="Calibri"/>
          <w:b/>
          <w:sz w:val="20"/>
          <w:szCs w:val="22"/>
          <w:lang w:val="en-US"/>
        </w:rPr>
        <w:t>d’informations</w:t>
      </w:r>
      <w:proofErr w:type="spellEnd"/>
      <w:r w:rsidRPr="0000064F">
        <w:rPr>
          <w:rFonts w:ascii="Calibri" w:hAnsi="Calibri" w:cs="Calibri"/>
          <w:b/>
          <w:sz w:val="20"/>
          <w:szCs w:val="22"/>
          <w:lang w:val="en-US"/>
        </w:rPr>
        <w:t xml:space="preserve"> :</w:t>
      </w:r>
    </w:p>
    <w:p w14:paraId="43EF98D3" w14:textId="143069E0" w:rsidR="00114CCC" w:rsidRPr="005F6695" w:rsidRDefault="00114CCC" w:rsidP="00114CCC">
      <w:pPr>
        <w:widowControl/>
        <w:suppressAutoHyphens w:val="0"/>
        <w:spacing w:line="256" w:lineRule="auto"/>
        <w:rPr>
          <w:rFonts w:ascii="Calibri" w:hAnsi="Calibri" w:cs="Calibri"/>
          <w:b/>
          <w:sz w:val="20"/>
          <w:szCs w:val="22"/>
          <w:lang w:val="en-US"/>
        </w:rPr>
      </w:pPr>
      <w:r w:rsidRPr="005F6695">
        <w:rPr>
          <w:rFonts w:ascii="Calibri" w:hAnsi="Calibri" w:cs="Calibri"/>
          <w:b/>
          <w:sz w:val="20"/>
          <w:szCs w:val="22"/>
          <w:lang w:val="en-US"/>
        </w:rPr>
        <w:t xml:space="preserve">BURSON COHN &amp; WOLFE </w:t>
      </w:r>
    </w:p>
    <w:p w14:paraId="203EBC71" w14:textId="09E6E2B4" w:rsidR="00F07EE5" w:rsidRPr="005F6695" w:rsidRDefault="00DB06DA" w:rsidP="00792078">
      <w:pPr>
        <w:widowControl/>
        <w:suppressAutoHyphens w:val="0"/>
        <w:spacing w:after="160" w:line="256" w:lineRule="auto"/>
        <w:jc w:val="both"/>
        <w:rPr>
          <w:rFonts w:ascii="Calibri" w:hAnsi="Calibri" w:cs="Calibri"/>
          <w:sz w:val="20"/>
          <w:szCs w:val="22"/>
          <w:lang w:val="en-US"/>
        </w:rPr>
      </w:pPr>
      <w:r w:rsidRPr="00DB06DA">
        <w:rPr>
          <w:rFonts w:ascii="Calibri" w:hAnsi="Calibri" w:cs="Calibri"/>
          <w:sz w:val="20"/>
          <w:szCs w:val="22"/>
          <w:lang w:val="en-US"/>
        </w:rPr>
        <w:t>Centre de coordination Lavazza</w:t>
      </w:r>
      <w:r w:rsidR="00446D65">
        <w:rPr>
          <w:rFonts w:ascii="Calibri" w:hAnsi="Calibri" w:cs="Calibri"/>
          <w:sz w:val="20"/>
          <w:szCs w:val="22"/>
          <w:lang w:val="en-US"/>
        </w:rPr>
        <w:t xml:space="preserve"> </w:t>
      </w:r>
      <w:r w:rsidR="00114CCC" w:rsidRPr="005F6695">
        <w:rPr>
          <w:rFonts w:ascii="Calibri" w:hAnsi="Calibri" w:cs="Calibri"/>
          <w:sz w:val="20"/>
          <w:szCs w:val="22"/>
          <w:lang w:val="en-US"/>
        </w:rPr>
        <w:t>–</w:t>
      </w:r>
      <w:r w:rsidR="005449BD" w:rsidRPr="005F6695">
        <w:rPr>
          <w:rFonts w:ascii="Calibri" w:hAnsi="Calibri" w:cs="Calibri"/>
          <w:lang w:val="en-US"/>
        </w:rPr>
        <w:t xml:space="preserve"> </w:t>
      </w:r>
      <w:hyperlink r:id="rId10" w:history="1">
        <w:r w:rsidR="00C64D4E" w:rsidRPr="005F6695">
          <w:rPr>
            <w:rStyle w:val="Hipercze"/>
            <w:rFonts w:ascii="Calibri" w:hAnsi="Calibri" w:cs="Calibri"/>
            <w:sz w:val="20"/>
            <w:szCs w:val="22"/>
            <w:lang w:val="en-US"/>
          </w:rPr>
          <w:t>lavazzacoordinationhub@bcw-global.com</w:t>
        </w:r>
      </w:hyperlink>
      <w:r w:rsidR="005449BD" w:rsidRPr="005F6695">
        <w:rPr>
          <w:rFonts w:ascii="Calibri" w:hAnsi="Calibri" w:cs="Calibri"/>
          <w:sz w:val="20"/>
          <w:szCs w:val="22"/>
          <w:lang w:val="en-US"/>
        </w:rPr>
        <w:t xml:space="preserve"> </w:t>
      </w:r>
    </w:p>
    <w:p w14:paraId="2FA2BFF9" w14:textId="11AB7CAA" w:rsidR="00F42B19" w:rsidRPr="005F6695" w:rsidRDefault="00F42B19" w:rsidP="00F42B19">
      <w:pPr>
        <w:rPr>
          <w:rFonts w:ascii="Calibri" w:hAnsi="Calibri" w:cs="Calibri"/>
          <w:sz w:val="20"/>
          <w:szCs w:val="22"/>
          <w:lang w:val="en-US"/>
        </w:rPr>
      </w:pPr>
    </w:p>
    <w:sectPr w:rsidR="00F42B19" w:rsidRPr="005F6695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3B86F" w14:textId="77777777" w:rsidR="003A72EA" w:rsidRDefault="003A72EA" w:rsidP="00884772">
      <w:r>
        <w:separator/>
      </w:r>
    </w:p>
  </w:endnote>
  <w:endnote w:type="continuationSeparator" w:id="0">
    <w:p w14:paraId="1F3485FA" w14:textId="77777777" w:rsidR="003A72EA" w:rsidRDefault="003A72EA" w:rsidP="0088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78A40" w14:textId="77777777" w:rsidR="003A72EA" w:rsidRDefault="003A72EA" w:rsidP="00884772">
      <w:r>
        <w:separator/>
      </w:r>
    </w:p>
  </w:footnote>
  <w:footnote w:type="continuationSeparator" w:id="0">
    <w:p w14:paraId="7D9B933A" w14:textId="77777777" w:rsidR="003A72EA" w:rsidRDefault="003A72EA" w:rsidP="00884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EF586" w14:textId="0B1CB456" w:rsidR="00286C1C" w:rsidRPr="001E54EB" w:rsidRDefault="00FE7400" w:rsidP="00286C1C">
    <w:pPr>
      <w:pStyle w:val="Nagwek"/>
      <w:jc w:val="center"/>
      <w:rPr>
        <w:sz w:val="28"/>
        <w:szCs w:val="22"/>
      </w:rPr>
    </w:pPr>
    <w:r>
      <w:rPr>
        <w:noProof/>
        <w:color w:val="FF0000"/>
        <w:sz w:val="28"/>
        <w:szCs w:val="22"/>
      </w:rPr>
      <w:drawing>
        <wp:inline distT="0" distB="0" distL="0" distR="0" wp14:anchorId="66ED2FFC" wp14:editId="13354236">
          <wp:extent cx="3329940" cy="1198447"/>
          <wp:effectExtent l="0" t="0" r="3810" b="190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5355" cy="1214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3CBE"/>
    <w:multiLevelType w:val="hybridMultilevel"/>
    <w:tmpl w:val="999EF00A"/>
    <w:lvl w:ilvl="0" w:tplc="AAB8010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042C8"/>
    <w:multiLevelType w:val="hybridMultilevel"/>
    <w:tmpl w:val="4492F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515F9"/>
    <w:multiLevelType w:val="hybridMultilevel"/>
    <w:tmpl w:val="43C2BD76"/>
    <w:lvl w:ilvl="0" w:tplc="E2D6B21E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810FF"/>
    <w:multiLevelType w:val="hybridMultilevel"/>
    <w:tmpl w:val="082258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03FB7"/>
    <w:multiLevelType w:val="hybridMultilevel"/>
    <w:tmpl w:val="0D1C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27148"/>
    <w:multiLevelType w:val="hybridMultilevel"/>
    <w:tmpl w:val="1C52E3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0A201F"/>
    <w:multiLevelType w:val="hybridMultilevel"/>
    <w:tmpl w:val="13C85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13308"/>
    <w:multiLevelType w:val="hybridMultilevel"/>
    <w:tmpl w:val="F342BA3C"/>
    <w:lvl w:ilvl="0" w:tplc="362491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8C0A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2AD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AF3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DA5C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BABD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EFE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F41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B67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ED"/>
    <w:rsid w:val="0000064F"/>
    <w:rsid w:val="000048E9"/>
    <w:rsid w:val="00013739"/>
    <w:rsid w:val="000207B2"/>
    <w:rsid w:val="0002534A"/>
    <w:rsid w:val="00031FDC"/>
    <w:rsid w:val="00034130"/>
    <w:rsid w:val="00037FC5"/>
    <w:rsid w:val="00040559"/>
    <w:rsid w:val="000430C1"/>
    <w:rsid w:val="00056EC6"/>
    <w:rsid w:val="00057B9B"/>
    <w:rsid w:val="000631A9"/>
    <w:rsid w:val="00067512"/>
    <w:rsid w:val="00067730"/>
    <w:rsid w:val="0006784F"/>
    <w:rsid w:val="000713C4"/>
    <w:rsid w:val="00074BC2"/>
    <w:rsid w:val="00081B24"/>
    <w:rsid w:val="000848A1"/>
    <w:rsid w:val="00085CFC"/>
    <w:rsid w:val="00086F47"/>
    <w:rsid w:val="00087388"/>
    <w:rsid w:val="0009302C"/>
    <w:rsid w:val="00096425"/>
    <w:rsid w:val="000A1DC2"/>
    <w:rsid w:val="000A3FF0"/>
    <w:rsid w:val="000A466C"/>
    <w:rsid w:val="000A7A01"/>
    <w:rsid w:val="000B3D5D"/>
    <w:rsid w:val="000B6C4B"/>
    <w:rsid w:val="000C3692"/>
    <w:rsid w:val="000D166F"/>
    <w:rsid w:val="000D28F5"/>
    <w:rsid w:val="000D314B"/>
    <w:rsid w:val="000D4ED7"/>
    <w:rsid w:val="000D6A70"/>
    <w:rsid w:val="000D70E7"/>
    <w:rsid w:val="000E2761"/>
    <w:rsid w:val="000F0327"/>
    <w:rsid w:val="00101FB1"/>
    <w:rsid w:val="00105032"/>
    <w:rsid w:val="00107817"/>
    <w:rsid w:val="00111C5E"/>
    <w:rsid w:val="00114CCC"/>
    <w:rsid w:val="00121400"/>
    <w:rsid w:val="00124C82"/>
    <w:rsid w:val="00131A13"/>
    <w:rsid w:val="00136CCB"/>
    <w:rsid w:val="00144195"/>
    <w:rsid w:val="00145FE6"/>
    <w:rsid w:val="001604D4"/>
    <w:rsid w:val="001772F2"/>
    <w:rsid w:val="001844D4"/>
    <w:rsid w:val="001A3D1F"/>
    <w:rsid w:val="001A5CE7"/>
    <w:rsid w:val="001A76C7"/>
    <w:rsid w:val="001B0F21"/>
    <w:rsid w:val="001B10A5"/>
    <w:rsid w:val="001B21FE"/>
    <w:rsid w:val="001C1E42"/>
    <w:rsid w:val="001C72E0"/>
    <w:rsid w:val="001D1052"/>
    <w:rsid w:val="001D3210"/>
    <w:rsid w:val="001E11F0"/>
    <w:rsid w:val="001E54EB"/>
    <w:rsid w:val="001E60ED"/>
    <w:rsid w:val="001E613D"/>
    <w:rsid w:val="001E760E"/>
    <w:rsid w:val="001F169F"/>
    <w:rsid w:val="001F5971"/>
    <w:rsid w:val="001F5FA8"/>
    <w:rsid w:val="001F7617"/>
    <w:rsid w:val="00201BAB"/>
    <w:rsid w:val="002124FD"/>
    <w:rsid w:val="002138B0"/>
    <w:rsid w:val="00213A86"/>
    <w:rsid w:val="002206A9"/>
    <w:rsid w:val="00223383"/>
    <w:rsid w:val="00224AA3"/>
    <w:rsid w:val="002274D4"/>
    <w:rsid w:val="00227ABC"/>
    <w:rsid w:val="00241A75"/>
    <w:rsid w:val="00242D00"/>
    <w:rsid w:val="002445C7"/>
    <w:rsid w:val="00244DAB"/>
    <w:rsid w:val="0024524B"/>
    <w:rsid w:val="00246B52"/>
    <w:rsid w:val="0025007E"/>
    <w:rsid w:val="00256832"/>
    <w:rsid w:val="00270711"/>
    <w:rsid w:val="002776CE"/>
    <w:rsid w:val="00280F7A"/>
    <w:rsid w:val="0028401F"/>
    <w:rsid w:val="00286C1C"/>
    <w:rsid w:val="00295F5A"/>
    <w:rsid w:val="002A7655"/>
    <w:rsid w:val="002B2FA4"/>
    <w:rsid w:val="002B6FF2"/>
    <w:rsid w:val="002C145A"/>
    <w:rsid w:val="002C1F77"/>
    <w:rsid w:val="002C474D"/>
    <w:rsid w:val="002C4D0F"/>
    <w:rsid w:val="002C5C8C"/>
    <w:rsid w:val="002D1A60"/>
    <w:rsid w:val="002D2375"/>
    <w:rsid w:val="002D4032"/>
    <w:rsid w:val="002D4A04"/>
    <w:rsid w:val="002E02E8"/>
    <w:rsid w:val="002E14A8"/>
    <w:rsid w:val="002E4E91"/>
    <w:rsid w:val="002E6E81"/>
    <w:rsid w:val="002E6F30"/>
    <w:rsid w:val="002F521A"/>
    <w:rsid w:val="00306AA6"/>
    <w:rsid w:val="0031062C"/>
    <w:rsid w:val="0031197C"/>
    <w:rsid w:val="00311F47"/>
    <w:rsid w:val="00321231"/>
    <w:rsid w:val="00331594"/>
    <w:rsid w:val="0033405A"/>
    <w:rsid w:val="0033640E"/>
    <w:rsid w:val="00340CD3"/>
    <w:rsid w:val="0036001F"/>
    <w:rsid w:val="0036098B"/>
    <w:rsid w:val="00366779"/>
    <w:rsid w:val="0037144B"/>
    <w:rsid w:val="00371730"/>
    <w:rsid w:val="00372450"/>
    <w:rsid w:val="0037464D"/>
    <w:rsid w:val="003750F1"/>
    <w:rsid w:val="0037605E"/>
    <w:rsid w:val="00380D1B"/>
    <w:rsid w:val="003A72EA"/>
    <w:rsid w:val="003B34A7"/>
    <w:rsid w:val="003B6B21"/>
    <w:rsid w:val="003C4741"/>
    <w:rsid w:val="003C6CA8"/>
    <w:rsid w:val="003C7A02"/>
    <w:rsid w:val="003D0343"/>
    <w:rsid w:val="003D1285"/>
    <w:rsid w:val="003D617A"/>
    <w:rsid w:val="003D7304"/>
    <w:rsid w:val="003E58BC"/>
    <w:rsid w:val="003F40F5"/>
    <w:rsid w:val="003F5091"/>
    <w:rsid w:val="003F663F"/>
    <w:rsid w:val="00400FFE"/>
    <w:rsid w:val="00404638"/>
    <w:rsid w:val="00406240"/>
    <w:rsid w:val="0041084C"/>
    <w:rsid w:val="00412857"/>
    <w:rsid w:val="0041497C"/>
    <w:rsid w:val="0042271E"/>
    <w:rsid w:val="004241C2"/>
    <w:rsid w:val="0043534B"/>
    <w:rsid w:val="00437068"/>
    <w:rsid w:val="00437099"/>
    <w:rsid w:val="00446D65"/>
    <w:rsid w:val="004520B4"/>
    <w:rsid w:val="00456E97"/>
    <w:rsid w:val="00461984"/>
    <w:rsid w:val="00461D9E"/>
    <w:rsid w:val="004662E5"/>
    <w:rsid w:val="004663DB"/>
    <w:rsid w:val="00466CD7"/>
    <w:rsid w:val="0046760E"/>
    <w:rsid w:val="00470058"/>
    <w:rsid w:val="00474A43"/>
    <w:rsid w:val="00477022"/>
    <w:rsid w:val="00491926"/>
    <w:rsid w:val="0049469E"/>
    <w:rsid w:val="00494861"/>
    <w:rsid w:val="00495AE7"/>
    <w:rsid w:val="004B067A"/>
    <w:rsid w:val="004B3861"/>
    <w:rsid w:val="004C5BA5"/>
    <w:rsid w:val="004D0362"/>
    <w:rsid w:val="004D1815"/>
    <w:rsid w:val="004D221E"/>
    <w:rsid w:val="004D3F29"/>
    <w:rsid w:val="004D4A9C"/>
    <w:rsid w:val="004D7A93"/>
    <w:rsid w:val="004E2CAE"/>
    <w:rsid w:val="004E6A78"/>
    <w:rsid w:val="004E79E8"/>
    <w:rsid w:val="004F357A"/>
    <w:rsid w:val="004F72FD"/>
    <w:rsid w:val="0050106F"/>
    <w:rsid w:val="00506F18"/>
    <w:rsid w:val="00510C2F"/>
    <w:rsid w:val="00517559"/>
    <w:rsid w:val="00522391"/>
    <w:rsid w:val="00523885"/>
    <w:rsid w:val="005238AA"/>
    <w:rsid w:val="00525D09"/>
    <w:rsid w:val="0053584D"/>
    <w:rsid w:val="00540AE8"/>
    <w:rsid w:val="00542207"/>
    <w:rsid w:val="005449BD"/>
    <w:rsid w:val="00547025"/>
    <w:rsid w:val="00550418"/>
    <w:rsid w:val="0055163F"/>
    <w:rsid w:val="0056228A"/>
    <w:rsid w:val="00563478"/>
    <w:rsid w:val="00565FD8"/>
    <w:rsid w:val="00571F04"/>
    <w:rsid w:val="00574872"/>
    <w:rsid w:val="00576152"/>
    <w:rsid w:val="00582102"/>
    <w:rsid w:val="00585D9C"/>
    <w:rsid w:val="00590139"/>
    <w:rsid w:val="005949BE"/>
    <w:rsid w:val="00594FC6"/>
    <w:rsid w:val="005A1FA2"/>
    <w:rsid w:val="005B6456"/>
    <w:rsid w:val="005C57C6"/>
    <w:rsid w:val="005D262E"/>
    <w:rsid w:val="005D7B2B"/>
    <w:rsid w:val="005E0656"/>
    <w:rsid w:val="005F5ACA"/>
    <w:rsid w:val="005F6695"/>
    <w:rsid w:val="005F6994"/>
    <w:rsid w:val="00600814"/>
    <w:rsid w:val="00605360"/>
    <w:rsid w:val="006223FF"/>
    <w:rsid w:val="006357FB"/>
    <w:rsid w:val="00643BE9"/>
    <w:rsid w:val="006441DE"/>
    <w:rsid w:val="00653271"/>
    <w:rsid w:val="006564FD"/>
    <w:rsid w:val="00660A11"/>
    <w:rsid w:val="00661302"/>
    <w:rsid w:val="00673A50"/>
    <w:rsid w:val="00673C10"/>
    <w:rsid w:val="00674B7B"/>
    <w:rsid w:val="00680CA4"/>
    <w:rsid w:val="00684033"/>
    <w:rsid w:val="00687C44"/>
    <w:rsid w:val="006A2D85"/>
    <w:rsid w:val="006A3144"/>
    <w:rsid w:val="006A58C6"/>
    <w:rsid w:val="006A7898"/>
    <w:rsid w:val="006B019A"/>
    <w:rsid w:val="006B0B9D"/>
    <w:rsid w:val="006B25F0"/>
    <w:rsid w:val="006B78FC"/>
    <w:rsid w:val="006B7EBC"/>
    <w:rsid w:val="006C3AA7"/>
    <w:rsid w:val="006C6C8D"/>
    <w:rsid w:val="006D2C2C"/>
    <w:rsid w:val="006E0CFE"/>
    <w:rsid w:val="006E269C"/>
    <w:rsid w:val="006F4145"/>
    <w:rsid w:val="00701397"/>
    <w:rsid w:val="007032D2"/>
    <w:rsid w:val="0071059A"/>
    <w:rsid w:val="0071524A"/>
    <w:rsid w:val="00727C9C"/>
    <w:rsid w:val="0073234B"/>
    <w:rsid w:val="00733D83"/>
    <w:rsid w:val="0073534B"/>
    <w:rsid w:val="00736830"/>
    <w:rsid w:val="00751521"/>
    <w:rsid w:val="007515FC"/>
    <w:rsid w:val="0076657A"/>
    <w:rsid w:val="00772360"/>
    <w:rsid w:val="00775882"/>
    <w:rsid w:val="007772AF"/>
    <w:rsid w:val="007817FC"/>
    <w:rsid w:val="00781EB5"/>
    <w:rsid w:val="00784A0C"/>
    <w:rsid w:val="00791E69"/>
    <w:rsid w:val="00792078"/>
    <w:rsid w:val="00794E8C"/>
    <w:rsid w:val="00795747"/>
    <w:rsid w:val="007A03F0"/>
    <w:rsid w:val="007A49EB"/>
    <w:rsid w:val="007A4BBF"/>
    <w:rsid w:val="007A5401"/>
    <w:rsid w:val="007A5C41"/>
    <w:rsid w:val="007E374F"/>
    <w:rsid w:val="007F11AE"/>
    <w:rsid w:val="007F2C66"/>
    <w:rsid w:val="007F4406"/>
    <w:rsid w:val="007F7762"/>
    <w:rsid w:val="008036A7"/>
    <w:rsid w:val="0081254D"/>
    <w:rsid w:val="008149FC"/>
    <w:rsid w:val="00814A14"/>
    <w:rsid w:val="00815FAD"/>
    <w:rsid w:val="00821FB1"/>
    <w:rsid w:val="0083134A"/>
    <w:rsid w:val="008367EF"/>
    <w:rsid w:val="008444FB"/>
    <w:rsid w:val="0085151F"/>
    <w:rsid w:val="0085218D"/>
    <w:rsid w:val="00863A5E"/>
    <w:rsid w:val="00864E28"/>
    <w:rsid w:val="008731FE"/>
    <w:rsid w:val="00876E60"/>
    <w:rsid w:val="00883060"/>
    <w:rsid w:val="00884772"/>
    <w:rsid w:val="00885D99"/>
    <w:rsid w:val="0089053F"/>
    <w:rsid w:val="008A51D9"/>
    <w:rsid w:val="008B1538"/>
    <w:rsid w:val="008B270D"/>
    <w:rsid w:val="008B2DEB"/>
    <w:rsid w:val="008B6B7C"/>
    <w:rsid w:val="008B7046"/>
    <w:rsid w:val="008C54A7"/>
    <w:rsid w:val="008C61FD"/>
    <w:rsid w:val="008C7259"/>
    <w:rsid w:val="008D07F7"/>
    <w:rsid w:val="008D1BFA"/>
    <w:rsid w:val="008D6D58"/>
    <w:rsid w:val="009001AE"/>
    <w:rsid w:val="009022F1"/>
    <w:rsid w:val="00902A92"/>
    <w:rsid w:val="00907B09"/>
    <w:rsid w:val="009119F7"/>
    <w:rsid w:val="00914E51"/>
    <w:rsid w:val="00927517"/>
    <w:rsid w:val="009310BC"/>
    <w:rsid w:val="00944275"/>
    <w:rsid w:val="009451A3"/>
    <w:rsid w:val="00947661"/>
    <w:rsid w:val="00951D4B"/>
    <w:rsid w:val="00976CC5"/>
    <w:rsid w:val="00977742"/>
    <w:rsid w:val="00981B72"/>
    <w:rsid w:val="00983B4B"/>
    <w:rsid w:val="00985329"/>
    <w:rsid w:val="0099363B"/>
    <w:rsid w:val="0099579E"/>
    <w:rsid w:val="009A0267"/>
    <w:rsid w:val="009A0C1C"/>
    <w:rsid w:val="009B19B2"/>
    <w:rsid w:val="009C3B2E"/>
    <w:rsid w:val="009C47A0"/>
    <w:rsid w:val="009C4E9D"/>
    <w:rsid w:val="009D077F"/>
    <w:rsid w:val="009D33EB"/>
    <w:rsid w:val="009E1406"/>
    <w:rsid w:val="009F0052"/>
    <w:rsid w:val="009F0F85"/>
    <w:rsid w:val="009F1A90"/>
    <w:rsid w:val="009F2020"/>
    <w:rsid w:val="009F524A"/>
    <w:rsid w:val="009F5960"/>
    <w:rsid w:val="009F6407"/>
    <w:rsid w:val="009F6DFB"/>
    <w:rsid w:val="009F7FBE"/>
    <w:rsid w:val="00A075BF"/>
    <w:rsid w:val="00A1301C"/>
    <w:rsid w:val="00A141C3"/>
    <w:rsid w:val="00A15AD6"/>
    <w:rsid w:val="00A178C3"/>
    <w:rsid w:val="00A23988"/>
    <w:rsid w:val="00A26A97"/>
    <w:rsid w:val="00A363D0"/>
    <w:rsid w:val="00A533F9"/>
    <w:rsid w:val="00A57523"/>
    <w:rsid w:val="00A61770"/>
    <w:rsid w:val="00A672CE"/>
    <w:rsid w:val="00A736FF"/>
    <w:rsid w:val="00A74057"/>
    <w:rsid w:val="00A7516E"/>
    <w:rsid w:val="00A77C42"/>
    <w:rsid w:val="00A82763"/>
    <w:rsid w:val="00A848DF"/>
    <w:rsid w:val="00A84D20"/>
    <w:rsid w:val="00A937FA"/>
    <w:rsid w:val="00A94607"/>
    <w:rsid w:val="00AA61A7"/>
    <w:rsid w:val="00AB2E72"/>
    <w:rsid w:val="00AB4580"/>
    <w:rsid w:val="00AC5388"/>
    <w:rsid w:val="00AC5A83"/>
    <w:rsid w:val="00AC7CFF"/>
    <w:rsid w:val="00AD25F9"/>
    <w:rsid w:val="00AD3CB9"/>
    <w:rsid w:val="00AD5290"/>
    <w:rsid w:val="00AD58DC"/>
    <w:rsid w:val="00AE16F5"/>
    <w:rsid w:val="00AE25FD"/>
    <w:rsid w:val="00AF39B8"/>
    <w:rsid w:val="00AF72CC"/>
    <w:rsid w:val="00B000E9"/>
    <w:rsid w:val="00B052AE"/>
    <w:rsid w:val="00B070FB"/>
    <w:rsid w:val="00B1194B"/>
    <w:rsid w:val="00B14DD2"/>
    <w:rsid w:val="00B16417"/>
    <w:rsid w:val="00B1783A"/>
    <w:rsid w:val="00B34807"/>
    <w:rsid w:val="00B362EB"/>
    <w:rsid w:val="00B4101B"/>
    <w:rsid w:val="00B5680F"/>
    <w:rsid w:val="00B60D43"/>
    <w:rsid w:val="00B6218D"/>
    <w:rsid w:val="00B80179"/>
    <w:rsid w:val="00B855E1"/>
    <w:rsid w:val="00B92908"/>
    <w:rsid w:val="00B96530"/>
    <w:rsid w:val="00BA42B9"/>
    <w:rsid w:val="00BA6759"/>
    <w:rsid w:val="00BB1463"/>
    <w:rsid w:val="00BB3391"/>
    <w:rsid w:val="00BB478B"/>
    <w:rsid w:val="00BB5450"/>
    <w:rsid w:val="00BB6A25"/>
    <w:rsid w:val="00BB7359"/>
    <w:rsid w:val="00BC1238"/>
    <w:rsid w:val="00BE309D"/>
    <w:rsid w:val="00BF38A7"/>
    <w:rsid w:val="00BF5D13"/>
    <w:rsid w:val="00C04400"/>
    <w:rsid w:val="00C11032"/>
    <w:rsid w:val="00C12B72"/>
    <w:rsid w:val="00C13D0A"/>
    <w:rsid w:val="00C178CF"/>
    <w:rsid w:val="00C209AE"/>
    <w:rsid w:val="00C20A71"/>
    <w:rsid w:val="00C23157"/>
    <w:rsid w:val="00C27FB1"/>
    <w:rsid w:val="00C3633F"/>
    <w:rsid w:val="00C422D4"/>
    <w:rsid w:val="00C42AA5"/>
    <w:rsid w:val="00C46FF9"/>
    <w:rsid w:val="00C6000C"/>
    <w:rsid w:val="00C64D4E"/>
    <w:rsid w:val="00C65990"/>
    <w:rsid w:val="00C703A2"/>
    <w:rsid w:val="00C77D32"/>
    <w:rsid w:val="00C8155F"/>
    <w:rsid w:val="00C872BB"/>
    <w:rsid w:val="00C877F4"/>
    <w:rsid w:val="00C9126A"/>
    <w:rsid w:val="00C93A97"/>
    <w:rsid w:val="00C93F32"/>
    <w:rsid w:val="00C9484F"/>
    <w:rsid w:val="00CA2992"/>
    <w:rsid w:val="00CA4142"/>
    <w:rsid w:val="00CC343E"/>
    <w:rsid w:val="00CD0E68"/>
    <w:rsid w:val="00CD3C19"/>
    <w:rsid w:val="00CD55DB"/>
    <w:rsid w:val="00CD702B"/>
    <w:rsid w:val="00CD7B5B"/>
    <w:rsid w:val="00CE2452"/>
    <w:rsid w:val="00CE742D"/>
    <w:rsid w:val="00CF0E7B"/>
    <w:rsid w:val="00CF2562"/>
    <w:rsid w:val="00CF2DC9"/>
    <w:rsid w:val="00D018B6"/>
    <w:rsid w:val="00D067B3"/>
    <w:rsid w:val="00D10815"/>
    <w:rsid w:val="00D11AA0"/>
    <w:rsid w:val="00D15BD3"/>
    <w:rsid w:val="00D1690C"/>
    <w:rsid w:val="00D16C39"/>
    <w:rsid w:val="00D20956"/>
    <w:rsid w:val="00D21751"/>
    <w:rsid w:val="00D221CE"/>
    <w:rsid w:val="00D245C9"/>
    <w:rsid w:val="00D25959"/>
    <w:rsid w:val="00D25D5E"/>
    <w:rsid w:val="00D26A02"/>
    <w:rsid w:val="00D34C31"/>
    <w:rsid w:val="00D3518C"/>
    <w:rsid w:val="00D37620"/>
    <w:rsid w:val="00D50493"/>
    <w:rsid w:val="00D55FA7"/>
    <w:rsid w:val="00D569F6"/>
    <w:rsid w:val="00D64E7B"/>
    <w:rsid w:val="00D6656D"/>
    <w:rsid w:val="00D67F71"/>
    <w:rsid w:val="00D70DDF"/>
    <w:rsid w:val="00D73E6F"/>
    <w:rsid w:val="00D82E00"/>
    <w:rsid w:val="00D84B24"/>
    <w:rsid w:val="00D856E1"/>
    <w:rsid w:val="00D85D2D"/>
    <w:rsid w:val="00D86984"/>
    <w:rsid w:val="00D87DC5"/>
    <w:rsid w:val="00DA1B5D"/>
    <w:rsid w:val="00DA45ED"/>
    <w:rsid w:val="00DB06DA"/>
    <w:rsid w:val="00DB20B0"/>
    <w:rsid w:val="00DC3A84"/>
    <w:rsid w:val="00DC4F0C"/>
    <w:rsid w:val="00DD36FA"/>
    <w:rsid w:val="00DE5278"/>
    <w:rsid w:val="00DF38CC"/>
    <w:rsid w:val="00E1504D"/>
    <w:rsid w:val="00E20B98"/>
    <w:rsid w:val="00E20F57"/>
    <w:rsid w:val="00E23B3A"/>
    <w:rsid w:val="00E4117F"/>
    <w:rsid w:val="00E414CD"/>
    <w:rsid w:val="00E44257"/>
    <w:rsid w:val="00E4789E"/>
    <w:rsid w:val="00E5044D"/>
    <w:rsid w:val="00E57DAD"/>
    <w:rsid w:val="00E61E43"/>
    <w:rsid w:val="00E65EFA"/>
    <w:rsid w:val="00E721EE"/>
    <w:rsid w:val="00E805B0"/>
    <w:rsid w:val="00E86BB6"/>
    <w:rsid w:val="00E91508"/>
    <w:rsid w:val="00EA2274"/>
    <w:rsid w:val="00EA2F9D"/>
    <w:rsid w:val="00EA3D67"/>
    <w:rsid w:val="00EA4F20"/>
    <w:rsid w:val="00EB4B7F"/>
    <w:rsid w:val="00EB71B6"/>
    <w:rsid w:val="00EC63D6"/>
    <w:rsid w:val="00EE006E"/>
    <w:rsid w:val="00EE0149"/>
    <w:rsid w:val="00EE27E6"/>
    <w:rsid w:val="00EE6EC0"/>
    <w:rsid w:val="00EE7395"/>
    <w:rsid w:val="00EF3A82"/>
    <w:rsid w:val="00EF56B1"/>
    <w:rsid w:val="00F022A8"/>
    <w:rsid w:val="00F07EE5"/>
    <w:rsid w:val="00F106AD"/>
    <w:rsid w:val="00F137B7"/>
    <w:rsid w:val="00F14820"/>
    <w:rsid w:val="00F22E96"/>
    <w:rsid w:val="00F2450D"/>
    <w:rsid w:val="00F2597F"/>
    <w:rsid w:val="00F2798D"/>
    <w:rsid w:val="00F328E0"/>
    <w:rsid w:val="00F35570"/>
    <w:rsid w:val="00F37974"/>
    <w:rsid w:val="00F41959"/>
    <w:rsid w:val="00F42B19"/>
    <w:rsid w:val="00F42D7D"/>
    <w:rsid w:val="00F478CE"/>
    <w:rsid w:val="00F50425"/>
    <w:rsid w:val="00F51FFE"/>
    <w:rsid w:val="00F534F5"/>
    <w:rsid w:val="00F53835"/>
    <w:rsid w:val="00F565D0"/>
    <w:rsid w:val="00F63FCD"/>
    <w:rsid w:val="00F762D9"/>
    <w:rsid w:val="00F81825"/>
    <w:rsid w:val="00FA1A79"/>
    <w:rsid w:val="00FA30F2"/>
    <w:rsid w:val="00FA7022"/>
    <w:rsid w:val="00FA757C"/>
    <w:rsid w:val="00FB2DC3"/>
    <w:rsid w:val="00FB3BC5"/>
    <w:rsid w:val="00FC1960"/>
    <w:rsid w:val="00FC5AAA"/>
    <w:rsid w:val="00FC7600"/>
    <w:rsid w:val="00FD5B1D"/>
    <w:rsid w:val="00FE3808"/>
    <w:rsid w:val="00FE7400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C52F0"/>
  <w15:chartTrackingRefBased/>
  <w15:docId w15:val="{41C2FCF4-C32D-4C42-B10C-5EAA5F6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25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uiPriority w:val="21"/>
    <w:qFormat/>
    <w:rsid w:val="00E44257"/>
    <w:rPr>
      <w:i/>
      <w:iCs/>
      <w:color w:val="5B9BD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25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257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aliases w:val="text bullet,Párrafo de lista"/>
    <w:basedOn w:val="Normalny"/>
    <w:uiPriority w:val="34"/>
    <w:qFormat/>
    <w:rsid w:val="0088477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884772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84772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47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4772"/>
    <w:rPr>
      <w:vertAlign w:val="superscript"/>
    </w:rPr>
  </w:style>
  <w:style w:type="character" w:customStyle="1" w:styleId="Menzionenonrisolta1">
    <w:name w:val="Menzione non risolta1"/>
    <w:basedOn w:val="Domylnaczcionkaakapitu"/>
    <w:uiPriority w:val="99"/>
    <w:semiHidden/>
    <w:unhideWhenUsed/>
    <w:rsid w:val="00884772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E20B9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86C1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C1C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C1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C1C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821FB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774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D1B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D1B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D1B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356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51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878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369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avazzacoordinationhub@bcw-globa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535D78A394F4499B631292BC543F0" ma:contentTypeVersion="13" ma:contentTypeDescription="Create a new document." ma:contentTypeScope="" ma:versionID="a5690cf4c26fc078fc58592003eb843a">
  <xsd:schema xmlns:xsd="http://www.w3.org/2001/XMLSchema" xmlns:xs="http://www.w3.org/2001/XMLSchema" xmlns:p="http://schemas.microsoft.com/office/2006/metadata/properties" xmlns:ns3="60094ac4-4348-4a72-a137-07314297fa99" xmlns:ns4="a0c7b530-1017-4ee2-b035-004bfe52fc10" targetNamespace="http://schemas.microsoft.com/office/2006/metadata/properties" ma:root="true" ma:fieldsID="5a5f63ee8e3becdf14d1467125734d90" ns3:_="" ns4:_="">
    <xsd:import namespace="60094ac4-4348-4a72-a137-07314297fa99"/>
    <xsd:import namespace="a0c7b530-1017-4ee2-b035-004bfe52fc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94ac4-4348-4a72-a137-07314297fa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7b530-1017-4ee2-b035-004bfe52f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B146D8-D277-4040-8485-2819C0E73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94ac4-4348-4a72-a137-07314297fa99"/>
    <ds:schemaRef ds:uri="a0c7b530-1017-4ee2-b035-004bfe52f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D8C4F-1FD9-4643-A2E7-2FB435A98A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0C6C98-E271-4482-9689-DEF72946FC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710</Words>
  <Characters>4262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Poggio</dc:creator>
  <cp:keywords/>
  <dc:description/>
  <cp:lastModifiedBy>Bigaj, Karolina</cp:lastModifiedBy>
  <cp:revision>23</cp:revision>
  <dcterms:created xsi:type="dcterms:W3CDTF">2020-09-07T14:46:00Z</dcterms:created>
  <dcterms:modified xsi:type="dcterms:W3CDTF">2020-09-14T10:13:00Z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0x010100337535D78A394F4499B631292BC543F0</vt:lpwstr>
  </property>
</Properties>
</file>